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3F1" w:rsidRDefault="009713F1">
      <w:pPr>
        <w:keepLines/>
        <w:ind w:left="-1134" w:right="1134"/>
        <w:outlineLvl w:val="0"/>
        <w:rPr>
          <w:rFonts w:ascii="Arial" w:hAnsi="Arial"/>
          <w:b/>
          <w:spacing w:val="120"/>
          <w:sz w:val="16"/>
        </w:rPr>
      </w:pPr>
    </w:p>
    <w:p w:rsidR="00B137D0" w:rsidRPr="00791D42" w:rsidRDefault="00B137D0" w:rsidP="00B137D0">
      <w:pPr>
        <w:pBdr>
          <w:top w:val="single" w:sz="4" w:space="1" w:color="auto"/>
          <w:left w:val="single" w:sz="4" w:space="4" w:color="auto"/>
          <w:bottom w:val="single" w:sz="4" w:space="1" w:color="auto"/>
          <w:right w:val="single" w:sz="4" w:space="4" w:color="auto"/>
        </w:pBdr>
        <w:shd w:val="clear" w:color="auto" w:fill="FFFFCC"/>
        <w:spacing w:line="216" w:lineRule="auto"/>
        <w:jc w:val="right"/>
        <w:rPr>
          <w:rFonts w:asciiTheme="minorHAnsi" w:hAnsiTheme="minorHAnsi"/>
          <w:b/>
          <w:color w:val="000000" w:themeColor="text1"/>
          <w:sz w:val="22"/>
          <w:szCs w:val="22"/>
        </w:rPr>
      </w:pPr>
      <w:r w:rsidRPr="00791D42">
        <w:rPr>
          <w:rFonts w:asciiTheme="minorHAnsi" w:hAnsiTheme="minorHAnsi"/>
          <w:b/>
          <w:color w:val="000000" w:themeColor="text1"/>
          <w:sz w:val="22"/>
          <w:szCs w:val="22"/>
        </w:rPr>
        <w:t>Les fiches LOCATION</w:t>
      </w:r>
    </w:p>
    <w:p w:rsidR="00B137D0" w:rsidRPr="00CD3DD7" w:rsidRDefault="00D6233D" w:rsidP="00B137D0">
      <w:pPr>
        <w:pBdr>
          <w:top w:val="single" w:sz="4" w:space="1" w:color="auto"/>
          <w:left w:val="single" w:sz="4" w:space="4" w:color="auto"/>
          <w:bottom w:val="single" w:sz="4" w:space="1" w:color="auto"/>
          <w:right w:val="single" w:sz="4" w:space="4" w:color="auto"/>
        </w:pBdr>
        <w:shd w:val="clear" w:color="auto" w:fill="FFFFCC"/>
        <w:rPr>
          <w:rFonts w:asciiTheme="minorHAnsi" w:hAnsiTheme="minorHAnsi"/>
          <w:b/>
          <w:color w:val="FF0000"/>
          <w:sz w:val="18"/>
          <w:szCs w:val="18"/>
        </w:rPr>
      </w:pPr>
      <w:r w:rsidRPr="00CD3DD7">
        <w:rPr>
          <w:rFonts w:asciiTheme="minorHAnsi" w:hAnsiTheme="minorHAnsi"/>
          <w:b/>
          <w:noProof/>
          <w:color w:val="FF0000"/>
          <w:sz w:val="18"/>
          <w:szCs w:val="18"/>
          <w:lang w:val="fr-BE" w:eastAsia="fr-BE"/>
        </w:rPr>
        <w:drawing>
          <wp:inline distT="0" distB="0" distL="0" distR="0">
            <wp:extent cx="381000" cy="330200"/>
            <wp:effectExtent l="19050" t="0" r="0" b="0"/>
            <wp:docPr id="6" name="Image 1" descr="cid:image008.png@01D09FAB.08923D1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8.png@01D09FAB.08923D10">
                      <a:hlinkClick r:id="rId7"/>
                    </pic:cNvPr>
                    <pic:cNvPicPr>
                      <a:picLocks noChangeAspect="1" noChangeArrowheads="1"/>
                    </pic:cNvPicPr>
                  </pic:nvPicPr>
                  <pic:blipFill>
                    <a:blip r:embed="rId8" cstate="print"/>
                    <a:srcRect/>
                    <a:stretch>
                      <a:fillRect/>
                    </a:stretch>
                  </pic:blipFill>
                  <pic:spPr bwMode="auto">
                    <a:xfrm>
                      <a:off x="0" y="0"/>
                      <a:ext cx="381000" cy="330200"/>
                    </a:xfrm>
                    <a:prstGeom prst="rect">
                      <a:avLst/>
                    </a:prstGeom>
                    <a:noFill/>
                    <a:ln w="9525">
                      <a:noFill/>
                      <a:miter lim="800000"/>
                      <a:headEnd/>
                      <a:tailEnd/>
                    </a:ln>
                  </pic:spPr>
                </pic:pic>
              </a:graphicData>
            </a:graphic>
          </wp:inline>
        </w:drawing>
      </w:r>
      <w:r w:rsidR="00B137D0" w:rsidRPr="00CD3DD7">
        <w:rPr>
          <w:rFonts w:asciiTheme="minorHAnsi" w:hAnsiTheme="minorHAnsi"/>
          <w:b/>
          <w:color w:val="FF0000"/>
          <w:sz w:val="18"/>
          <w:szCs w:val="18"/>
        </w:rPr>
        <w:t xml:space="preserve">Bail de résidence principale – Modèle de bail </w:t>
      </w:r>
      <w:r w:rsidR="00070664" w:rsidRPr="00CD3DD7">
        <w:rPr>
          <w:rFonts w:asciiTheme="minorHAnsi" w:hAnsiTheme="minorHAnsi"/>
          <w:b/>
          <w:color w:val="FF0000"/>
          <w:sz w:val="18"/>
          <w:szCs w:val="18"/>
        </w:rPr>
        <w:t>- A</w:t>
      </w:r>
      <w:r w:rsidR="00B137D0" w:rsidRPr="00CD3DD7">
        <w:rPr>
          <w:rFonts w:asciiTheme="minorHAnsi" w:hAnsiTheme="minorHAnsi"/>
          <w:b/>
          <w:color w:val="FF0000"/>
          <w:sz w:val="18"/>
          <w:szCs w:val="18"/>
        </w:rPr>
        <w:t>ppartement</w:t>
      </w:r>
      <w:r w:rsidR="00B137D0" w:rsidRPr="00CD3DD7">
        <w:rPr>
          <w:rFonts w:asciiTheme="minorHAnsi" w:hAnsiTheme="minorHAnsi"/>
          <w:b/>
          <w:color w:val="FF0000"/>
          <w:sz w:val="18"/>
          <w:szCs w:val="18"/>
        </w:rPr>
        <w:tab/>
      </w:r>
      <w:r w:rsidR="00B137D0" w:rsidRPr="00CD3DD7">
        <w:rPr>
          <w:rFonts w:asciiTheme="minorHAnsi" w:hAnsiTheme="minorHAnsi"/>
          <w:b/>
          <w:color w:val="FF0000"/>
          <w:sz w:val="18"/>
          <w:szCs w:val="18"/>
        </w:rPr>
        <w:tab/>
      </w:r>
      <w:r w:rsidR="00B137D0" w:rsidRPr="00CD3DD7">
        <w:rPr>
          <w:rFonts w:asciiTheme="minorHAnsi" w:hAnsiTheme="minorHAnsi"/>
          <w:b/>
          <w:color w:val="FF0000"/>
          <w:sz w:val="18"/>
          <w:szCs w:val="18"/>
        </w:rPr>
        <w:tab/>
      </w:r>
      <w:r w:rsidR="00B137D0" w:rsidRPr="00CD3DD7">
        <w:rPr>
          <w:rFonts w:asciiTheme="minorHAnsi" w:hAnsiTheme="minorHAnsi"/>
          <w:b/>
          <w:color w:val="FF0000"/>
          <w:sz w:val="18"/>
          <w:szCs w:val="18"/>
        </w:rPr>
        <w:tab/>
        <w:t>Fiche n° A4</w:t>
      </w:r>
      <w:r w:rsidR="005B1F89" w:rsidRPr="00CD3DD7">
        <w:rPr>
          <w:rFonts w:asciiTheme="minorHAnsi" w:hAnsiTheme="minorHAnsi"/>
          <w:b/>
          <w:color w:val="FF0000"/>
          <w:sz w:val="18"/>
          <w:szCs w:val="18"/>
        </w:rPr>
        <w:t>/2</w:t>
      </w:r>
    </w:p>
    <w:p w:rsidR="00067120" w:rsidRDefault="00067120" w:rsidP="00067120">
      <w:pPr>
        <w:keepLines/>
        <w:ind w:left="-1276" w:right="1134"/>
        <w:outlineLvl w:val="0"/>
        <w:rPr>
          <w:rFonts w:ascii="Arial" w:hAnsi="Arial"/>
          <w:b/>
          <w:spacing w:val="120"/>
          <w:sz w:val="16"/>
        </w:rPr>
      </w:pPr>
    </w:p>
    <w:p w:rsidR="00067120" w:rsidRDefault="00067120" w:rsidP="00067120">
      <w:pPr>
        <w:keepLines/>
        <w:ind w:left="-1276" w:right="1134"/>
        <w:outlineLvl w:val="0"/>
        <w:rPr>
          <w:rFonts w:ascii="Arial" w:hAnsi="Arial"/>
          <w:b/>
          <w:spacing w:val="120"/>
          <w:sz w:val="16"/>
        </w:rPr>
      </w:pPr>
    </w:p>
    <w:p w:rsidR="00067120" w:rsidRDefault="00067120" w:rsidP="00067120">
      <w:pPr>
        <w:keepLines/>
        <w:ind w:left="-1276" w:right="1134"/>
        <w:outlineLvl w:val="0"/>
        <w:rPr>
          <w:rFonts w:ascii="Arial" w:hAnsi="Arial"/>
          <w:b/>
          <w:spacing w:val="120"/>
          <w:sz w:val="16"/>
        </w:rPr>
      </w:pPr>
    </w:p>
    <w:p w:rsidR="00067120" w:rsidRDefault="00067120" w:rsidP="00067120">
      <w:pPr>
        <w:keepLines/>
        <w:ind w:left="-1276" w:right="1134"/>
        <w:outlineLvl w:val="0"/>
        <w:rPr>
          <w:rFonts w:ascii="Arial" w:hAnsi="Arial"/>
          <w:b/>
          <w:spacing w:val="120"/>
          <w:sz w:val="16"/>
        </w:rPr>
      </w:pPr>
    </w:p>
    <w:p w:rsidR="00067120" w:rsidRDefault="00067120" w:rsidP="00067120">
      <w:pPr>
        <w:keepLines/>
        <w:ind w:left="-1276" w:right="1134"/>
        <w:outlineLvl w:val="0"/>
        <w:rPr>
          <w:rFonts w:ascii="Arial" w:hAnsi="Arial"/>
          <w:b/>
          <w:spacing w:val="120"/>
          <w:sz w:val="16"/>
        </w:rPr>
      </w:pPr>
    </w:p>
    <w:p w:rsidR="00067120" w:rsidRDefault="00067120" w:rsidP="00067120">
      <w:pPr>
        <w:keepLines/>
        <w:ind w:left="-1276" w:right="1134"/>
        <w:outlineLvl w:val="0"/>
        <w:rPr>
          <w:rFonts w:ascii="Arial" w:hAnsi="Arial"/>
          <w:b/>
          <w:spacing w:val="120"/>
          <w:sz w:val="16"/>
        </w:rPr>
      </w:pPr>
    </w:p>
    <w:p w:rsidR="00067120" w:rsidRDefault="00067120" w:rsidP="00067120">
      <w:pPr>
        <w:keepLines/>
        <w:ind w:left="-1276" w:right="1134"/>
        <w:outlineLvl w:val="0"/>
        <w:rPr>
          <w:rFonts w:ascii="Arial" w:hAnsi="Arial"/>
          <w:b/>
          <w:spacing w:val="120"/>
          <w:sz w:val="16"/>
        </w:rPr>
      </w:pPr>
    </w:p>
    <w:p w:rsidR="00067120" w:rsidRDefault="00067120" w:rsidP="00067120">
      <w:pPr>
        <w:keepLines/>
        <w:ind w:left="-1276" w:right="1134"/>
        <w:outlineLvl w:val="0"/>
        <w:rPr>
          <w:rFonts w:ascii="Arial" w:hAnsi="Arial"/>
          <w:b/>
          <w:spacing w:val="120"/>
          <w:sz w:val="16"/>
        </w:rPr>
      </w:pPr>
    </w:p>
    <w:p w:rsidR="00B137D0" w:rsidRDefault="00D6233D" w:rsidP="002A29A9">
      <w:pPr>
        <w:jc w:val="center"/>
        <w:rPr>
          <w:rFonts w:ascii="Arial" w:hAnsi="Arial"/>
          <w:sz w:val="14"/>
        </w:rPr>
      </w:pPr>
      <w:r>
        <w:rPr>
          <w:rFonts w:ascii="Arial" w:hAnsi="Arial"/>
          <w:noProof/>
          <w:sz w:val="14"/>
          <w:lang w:val="fr-BE" w:eastAsia="fr-BE"/>
        </w:rPr>
        <w:drawing>
          <wp:inline distT="0" distB="0" distL="0" distR="0">
            <wp:extent cx="4737100" cy="5473700"/>
            <wp:effectExtent l="19050" t="0" r="6350" b="0"/>
            <wp:docPr id="17" name="Image 17" descr="C:\Users\102914\Documents\FRED\logos\Couv Modèle de bail 2015 Ap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02914\Documents\FRED\logos\Couv Modèle de bail 2015 Appart.jpg"/>
                    <pic:cNvPicPr>
                      <a:picLocks noChangeAspect="1" noChangeArrowheads="1"/>
                    </pic:cNvPicPr>
                  </pic:nvPicPr>
                  <pic:blipFill>
                    <a:blip r:embed="rId9" cstate="print"/>
                    <a:srcRect/>
                    <a:stretch>
                      <a:fillRect/>
                    </a:stretch>
                  </pic:blipFill>
                  <pic:spPr bwMode="auto">
                    <a:xfrm>
                      <a:off x="0" y="0"/>
                      <a:ext cx="4737100" cy="5473700"/>
                    </a:xfrm>
                    <a:prstGeom prst="rect">
                      <a:avLst/>
                    </a:prstGeom>
                    <a:noFill/>
                    <a:ln w="9525">
                      <a:noFill/>
                      <a:miter lim="800000"/>
                      <a:headEnd/>
                      <a:tailEnd/>
                    </a:ln>
                  </pic:spPr>
                </pic:pic>
              </a:graphicData>
            </a:graphic>
          </wp:inline>
        </w:drawing>
      </w:r>
    </w:p>
    <w:p w:rsidR="002A29A9" w:rsidRDefault="002A29A9" w:rsidP="002A29A9">
      <w:pPr>
        <w:jc w:val="center"/>
        <w:rPr>
          <w:rFonts w:ascii="Arial" w:hAnsi="Arial"/>
          <w:sz w:val="14"/>
        </w:rPr>
      </w:pPr>
    </w:p>
    <w:p w:rsidR="004227CF" w:rsidRDefault="004227CF" w:rsidP="002A29A9">
      <w:pPr>
        <w:jc w:val="center"/>
        <w:rPr>
          <w:rFonts w:ascii="Arial" w:hAnsi="Arial"/>
          <w:sz w:val="14"/>
        </w:rPr>
      </w:pPr>
    </w:p>
    <w:p w:rsidR="004227CF" w:rsidRDefault="004227CF" w:rsidP="002A29A9">
      <w:pPr>
        <w:jc w:val="center"/>
        <w:rPr>
          <w:rFonts w:ascii="Arial" w:hAnsi="Arial"/>
          <w:sz w:val="14"/>
        </w:rPr>
      </w:pPr>
    </w:p>
    <w:p w:rsidR="004227CF" w:rsidRDefault="004227CF" w:rsidP="002A29A9">
      <w:pPr>
        <w:jc w:val="center"/>
        <w:rPr>
          <w:rFonts w:ascii="Arial" w:hAnsi="Arial"/>
          <w:sz w:val="14"/>
        </w:rPr>
      </w:pPr>
    </w:p>
    <w:p w:rsidR="003C0EE3" w:rsidRDefault="003C0EE3" w:rsidP="002A29A9">
      <w:pPr>
        <w:jc w:val="center"/>
        <w:rPr>
          <w:rFonts w:ascii="Arial" w:hAnsi="Arial"/>
          <w:sz w:val="14"/>
        </w:rPr>
      </w:pPr>
    </w:p>
    <w:p w:rsidR="00B33618" w:rsidRDefault="00B33618" w:rsidP="002A29A9">
      <w:pPr>
        <w:jc w:val="center"/>
        <w:rPr>
          <w:rFonts w:ascii="Arial" w:hAnsi="Arial"/>
          <w:sz w:val="1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0"/>
        <w:gridCol w:w="5393"/>
        <w:gridCol w:w="2127"/>
      </w:tblGrid>
      <w:tr w:rsidR="00B33618" w:rsidTr="00C86D81">
        <w:tc>
          <w:tcPr>
            <w:tcW w:w="2120" w:type="dxa"/>
          </w:tcPr>
          <w:p w:rsidR="00B33618" w:rsidRDefault="00B33618" w:rsidP="00C86D81">
            <w:pPr>
              <w:tabs>
                <w:tab w:val="center" w:pos="4536"/>
                <w:tab w:val="right" w:pos="9072"/>
              </w:tabs>
              <w:jc w:val="both"/>
            </w:pPr>
          </w:p>
          <w:p w:rsidR="00B33618" w:rsidRDefault="00D6233D" w:rsidP="00C86D81">
            <w:pPr>
              <w:tabs>
                <w:tab w:val="center" w:pos="4536"/>
                <w:tab w:val="right" w:pos="9072"/>
              </w:tabs>
              <w:jc w:val="center"/>
            </w:pPr>
            <w:r>
              <w:rPr>
                <w:rFonts w:ascii="Arial" w:hAnsi="Arial"/>
                <w:noProof/>
                <w:sz w:val="24"/>
                <w:lang w:val="fr-BE" w:eastAsia="fr-BE"/>
              </w:rPr>
              <w:drawing>
                <wp:inline distT="0" distB="0" distL="0" distR="0">
                  <wp:extent cx="1104900" cy="596900"/>
                  <wp:effectExtent l="19050" t="0" r="0" b="0"/>
                  <wp:docPr id="22" name="Image 11" descr="SPW_vs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SPW_vsWORD2"/>
                          <pic:cNvPicPr>
                            <a:picLocks noChangeAspect="1" noChangeArrowheads="1"/>
                          </pic:cNvPicPr>
                        </pic:nvPicPr>
                        <pic:blipFill>
                          <a:blip r:embed="rId10" cstate="print"/>
                          <a:srcRect/>
                          <a:stretch>
                            <a:fillRect/>
                          </a:stretch>
                        </pic:blipFill>
                        <pic:spPr bwMode="auto">
                          <a:xfrm>
                            <a:off x="0" y="0"/>
                            <a:ext cx="1104900" cy="596900"/>
                          </a:xfrm>
                          <a:prstGeom prst="rect">
                            <a:avLst/>
                          </a:prstGeom>
                          <a:noFill/>
                          <a:ln w="9525">
                            <a:noFill/>
                            <a:miter lim="800000"/>
                            <a:headEnd/>
                            <a:tailEnd/>
                          </a:ln>
                        </pic:spPr>
                      </pic:pic>
                    </a:graphicData>
                  </a:graphic>
                </wp:inline>
              </w:drawing>
            </w:r>
          </w:p>
        </w:tc>
        <w:tc>
          <w:tcPr>
            <w:tcW w:w="5393" w:type="dxa"/>
          </w:tcPr>
          <w:p w:rsidR="00B33618" w:rsidRPr="00B137D0" w:rsidRDefault="00B33618" w:rsidP="00C86D81">
            <w:pPr>
              <w:tabs>
                <w:tab w:val="center" w:pos="4536"/>
                <w:tab w:val="right" w:pos="9072"/>
              </w:tabs>
              <w:jc w:val="center"/>
              <w:rPr>
                <w:b/>
                <w:sz w:val="24"/>
                <w:szCs w:val="24"/>
              </w:rPr>
            </w:pPr>
            <w:r w:rsidRPr="00B137D0">
              <w:rPr>
                <w:b/>
                <w:sz w:val="24"/>
                <w:szCs w:val="24"/>
              </w:rPr>
              <w:t>DGO4</w:t>
            </w:r>
          </w:p>
          <w:p w:rsidR="00B33618" w:rsidRPr="00B137D0" w:rsidRDefault="00B33618" w:rsidP="00C86D81">
            <w:pPr>
              <w:tabs>
                <w:tab w:val="center" w:pos="4536"/>
                <w:tab w:val="right" w:pos="9072"/>
              </w:tabs>
              <w:jc w:val="center"/>
              <w:rPr>
                <w:b/>
                <w:sz w:val="24"/>
                <w:szCs w:val="24"/>
              </w:rPr>
            </w:pPr>
            <w:r w:rsidRPr="00B137D0">
              <w:rPr>
                <w:b/>
                <w:sz w:val="24"/>
                <w:szCs w:val="24"/>
              </w:rPr>
              <w:t>Département du Logement</w:t>
            </w:r>
          </w:p>
          <w:p w:rsidR="00B33618" w:rsidRPr="00B137D0" w:rsidRDefault="00B33618" w:rsidP="00C86D81">
            <w:pPr>
              <w:tabs>
                <w:tab w:val="center" w:pos="4536"/>
                <w:tab w:val="right" w:pos="9072"/>
              </w:tabs>
              <w:jc w:val="center"/>
              <w:rPr>
                <w:b/>
                <w:sz w:val="24"/>
                <w:szCs w:val="24"/>
              </w:rPr>
            </w:pPr>
            <w:r w:rsidRPr="00B137D0">
              <w:rPr>
                <w:b/>
                <w:sz w:val="24"/>
                <w:szCs w:val="24"/>
              </w:rPr>
              <w:t>Direction de l’Information et du Contrôle</w:t>
            </w:r>
          </w:p>
          <w:p w:rsidR="00B33618" w:rsidRPr="00B137D0" w:rsidRDefault="00B33618" w:rsidP="00C86D81">
            <w:pPr>
              <w:tabs>
                <w:tab w:val="center" w:pos="4536"/>
                <w:tab w:val="right" w:pos="9072"/>
              </w:tabs>
              <w:spacing w:line="240" w:lineRule="exact"/>
              <w:jc w:val="center"/>
              <w:rPr>
                <w:sz w:val="24"/>
              </w:rPr>
            </w:pPr>
            <w:r w:rsidRPr="00B137D0">
              <w:rPr>
                <w:sz w:val="24"/>
              </w:rPr>
              <w:t>Rue des Brigades d'Irlande, 1</w:t>
            </w:r>
          </w:p>
          <w:p w:rsidR="00B33618" w:rsidRDefault="00B33618" w:rsidP="00C86D81">
            <w:pPr>
              <w:tabs>
                <w:tab w:val="center" w:pos="4536"/>
                <w:tab w:val="right" w:pos="9072"/>
              </w:tabs>
              <w:spacing w:line="240" w:lineRule="exact"/>
              <w:jc w:val="center"/>
            </w:pPr>
            <w:r>
              <w:t>5100       NAMUR</w:t>
            </w:r>
          </w:p>
          <w:p w:rsidR="00B33618" w:rsidRDefault="006D0EAB" w:rsidP="00C86D81">
            <w:pPr>
              <w:tabs>
                <w:tab w:val="center" w:pos="4536"/>
                <w:tab w:val="right" w:pos="9072"/>
              </w:tabs>
              <w:spacing w:line="240" w:lineRule="exact"/>
              <w:jc w:val="center"/>
            </w:pPr>
            <w:hyperlink r:id="rId11" w:history="1">
              <w:r w:rsidR="00B33618" w:rsidRPr="00F8002C">
                <w:rPr>
                  <w:rStyle w:val="Lienhypertexte"/>
                </w:rPr>
                <w:t>http://logement.wallonie.be</w:t>
              </w:r>
            </w:hyperlink>
          </w:p>
        </w:tc>
        <w:tc>
          <w:tcPr>
            <w:tcW w:w="2127" w:type="dxa"/>
          </w:tcPr>
          <w:p w:rsidR="00B33618" w:rsidRDefault="00B33618" w:rsidP="00C86D81">
            <w:pPr>
              <w:tabs>
                <w:tab w:val="center" w:pos="4536"/>
                <w:tab w:val="right" w:pos="9072"/>
              </w:tabs>
              <w:jc w:val="center"/>
            </w:pPr>
          </w:p>
          <w:p w:rsidR="00B33618" w:rsidRDefault="00D6233D" w:rsidP="00C86D81">
            <w:pPr>
              <w:tabs>
                <w:tab w:val="center" w:pos="4536"/>
                <w:tab w:val="right" w:pos="9072"/>
              </w:tabs>
              <w:jc w:val="center"/>
            </w:pPr>
            <w:r>
              <w:rPr>
                <w:noProof/>
                <w:lang w:val="fr-BE" w:eastAsia="fr-BE"/>
              </w:rPr>
              <w:drawing>
                <wp:inline distT="0" distB="0" distL="0" distR="0">
                  <wp:extent cx="762000" cy="762000"/>
                  <wp:effectExtent l="19050" t="0" r="0" b="0"/>
                  <wp:docPr id="21" name="Image 1" descr="DGO4_deto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GO4_detoure.jpg"/>
                          <pic:cNvPicPr>
                            <a:picLocks noChangeAspect="1" noChangeArrowheads="1"/>
                          </pic:cNvPicPr>
                        </pic:nvPicPr>
                        <pic:blipFill>
                          <a:blip r:embed="rId12"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tc>
      </w:tr>
    </w:tbl>
    <w:p w:rsidR="00B137D0" w:rsidRDefault="006D0EAB" w:rsidP="00B137D0">
      <w:pPr>
        <w:jc w:val="center"/>
        <w:rPr>
          <w:rFonts w:ascii="Arial" w:hAnsi="Arial"/>
          <w:sz w:val="14"/>
        </w:rPr>
      </w:pPr>
      <w:r w:rsidRPr="006D0EAB">
        <w:rPr>
          <w:rFonts w:ascii="Arial" w:hAnsi="Arial"/>
          <w:b/>
          <w:noProof/>
          <w:spacing w:val="120"/>
          <w:sz w:val="16"/>
          <w:lang w:eastAsia="en-US"/>
        </w:rPr>
        <w:pict>
          <v:shapetype id="_x0000_t202" coordsize="21600,21600" o:spt="202" path="m,l,21600r21600,l21600,xe">
            <v:stroke joinstyle="miter"/>
            <v:path gradientshapeok="t" o:connecttype="rect"/>
          </v:shapetype>
          <v:shape id="_x0000_s1027" type="#_x0000_t202" style="position:absolute;left:0;text-align:left;margin-left:350.15pt;margin-top:489.25pt;width:44.75pt;height:18.95pt;z-index:251658240;mso-height-percent:200;mso-position-horizontal-relative:text;mso-position-vertical-relative:text;mso-height-percent:200;mso-width-relative:margin;mso-height-relative:margin" stroked="f">
            <v:textbox style="mso-fit-shape-to-text:t">
              <w:txbxContent>
                <w:p w:rsidR="00A62396" w:rsidRDefault="00A62396"/>
              </w:txbxContent>
            </v:textbox>
          </v:shape>
        </w:pic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0"/>
      </w:tblGrid>
      <w:tr w:rsidR="00B137D0" w:rsidRPr="00E82A1D" w:rsidTr="00B137D0">
        <w:tc>
          <w:tcPr>
            <w:tcW w:w="9640" w:type="dxa"/>
          </w:tcPr>
          <w:p w:rsidR="00B137D0" w:rsidRPr="00B137D0" w:rsidRDefault="00B137D0" w:rsidP="0037358A">
            <w:pPr>
              <w:pStyle w:val="Paragraphedeliste"/>
              <w:tabs>
                <w:tab w:val="center" w:pos="4536"/>
                <w:tab w:val="right" w:pos="9072"/>
              </w:tabs>
              <w:spacing w:after="0" w:line="240" w:lineRule="auto"/>
              <w:ind w:left="0"/>
              <w:rPr>
                <w:sz w:val="24"/>
                <w:szCs w:val="24"/>
              </w:rPr>
            </w:pPr>
            <w:proofErr w:type="spellStart"/>
            <w:r w:rsidRPr="00B33618">
              <w:rPr>
                <w:b/>
                <w:color w:val="FF0000"/>
              </w:rPr>
              <w:t>Informations</w:t>
            </w:r>
            <w:proofErr w:type="spellEnd"/>
            <w:r w:rsidRPr="00B33618">
              <w:rPr>
                <w:b/>
                <w:color w:val="FF0000"/>
              </w:rPr>
              <w:t xml:space="preserve"> </w:t>
            </w:r>
            <w:proofErr w:type="spellStart"/>
            <w:r w:rsidRPr="00B33618">
              <w:rPr>
                <w:b/>
                <w:color w:val="FF0000"/>
              </w:rPr>
              <w:t>complémentaires</w:t>
            </w:r>
            <w:proofErr w:type="spellEnd"/>
            <w:r w:rsidR="00632EED" w:rsidRPr="00B33618">
              <w:rPr>
                <w:b/>
                <w:color w:val="FF0000"/>
              </w:rPr>
              <w:t xml:space="preserve"> : </w:t>
            </w:r>
            <w:r w:rsidR="00B33618" w:rsidRPr="00B33618">
              <w:rPr>
                <w:b/>
                <w:color w:val="FF0000"/>
              </w:rPr>
              <w:tab/>
            </w:r>
            <w:hyperlink r:id="rId13" w:anchor="infos" w:history="1">
              <w:r w:rsidR="00CD3DD7" w:rsidRPr="009A5F58">
                <w:rPr>
                  <w:rStyle w:val="Lienhypertexte"/>
                </w:rPr>
                <w:t>Info-Conseils Logement</w:t>
              </w:r>
              <w:r w:rsidRPr="009A5F58">
                <w:rPr>
                  <w:rStyle w:val="Lienhypertexte"/>
                </w:rPr>
                <w:t> </w:t>
              </w:r>
            </w:hyperlink>
            <w:r w:rsidRPr="00B33618">
              <w:t xml:space="preserve">: 081/33.23.10 </w:t>
            </w:r>
            <w:proofErr w:type="spellStart"/>
            <w:r w:rsidRPr="00B33618">
              <w:t>ou</w:t>
            </w:r>
            <w:proofErr w:type="spellEnd"/>
            <w:r w:rsidRPr="00B33618">
              <w:t xml:space="preserve"> </w:t>
            </w:r>
            <w:hyperlink r:id="rId14" w:history="1">
              <w:r w:rsidRPr="00B33618">
                <w:rPr>
                  <w:rStyle w:val="Lienhypertexte"/>
                </w:rPr>
                <w:t>infobail@spw.wallonie.be</w:t>
              </w:r>
            </w:hyperlink>
          </w:p>
        </w:tc>
      </w:tr>
    </w:tbl>
    <w:p w:rsidR="00B137D0" w:rsidRDefault="00B137D0" w:rsidP="00B137D0">
      <w:pPr>
        <w:ind w:left="567"/>
        <w:jc w:val="both"/>
      </w:pPr>
    </w:p>
    <w:p w:rsidR="00067120" w:rsidRDefault="00067120" w:rsidP="00B137D0">
      <w:pPr>
        <w:ind w:left="567"/>
        <w:jc w:val="both"/>
      </w:pPr>
    </w:p>
    <w:p w:rsidR="00067120" w:rsidRDefault="00067120" w:rsidP="00B137D0">
      <w:pPr>
        <w:ind w:left="567"/>
        <w:jc w:val="both"/>
      </w:pPr>
    </w:p>
    <w:p w:rsidR="00067120" w:rsidRDefault="00067120" w:rsidP="00B137D0">
      <w:pPr>
        <w:ind w:left="567"/>
        <w:jc w:val="both"/>
      </w:pPr>
    </w:p>
    <w:p w:rsidR="00B137D0" w:rsidRDefault="00B137D0" w:rsidP="004A6B81">
      <w:pPr>
        <w:jc w:val="both"/>
        <w:rPr>
          <w:rFonts w:ascii="Arial" w:hAnsi="Arial"/>
          <w:sz w:val="14"/>
        </w:rPr>
      </w:pPr>
    </w:p>
    <w:p w:rsidR="00B137D0" w:rsidRDefault="00B137D0" w:rsidP="004A6B81">
      <w:pPr>
        <w:jc w:val="both"/>
        <w:rPr>
          <w:rFonts w:ascii="Arial" w:hAnsi="Arial"/>
          <w:sz w:val="14"/>
        </w:rPr>
        <w:sectPr w:rsidR="00B137D0" w:rsidSect="00543F8A">
          <w:footerReference w:type="even" r:id="rId15"/>
          <w:footerReference w:type="default" r:id="rId16"/>
          <w:footerReference w:type="first" r:id="rId17"/>
          <w:footnotePr>
            <w:numFmt w:val="chicago"/>
            <w:numRestart w:val="eachPage"/>
          </w:footnotePr>
          <w:pgSz w:w="11907" w:h="16840" w:code="9"/>
          <w:pgMar w:top="851" w:right="1134" w:bottom="851" w:left="1701" w:header="720" w:footer="720" w:gutter="0"/>
          <w:cols w:space="720"/>
          <w:titlePg/>
          <w:docGrid w:linePitch="272"/>
        </w:sectPr>
      </w:pPr>
    </w:p>
    <w:p w:rsidR="00A05244" w:rsidRPr="00A05244" w:rsidRDefault="00A05244" w:rsidP="004A6B81">
      <w:pPr>
        <w:jc w:val="both"/>
        <w:rPr>
          <w:rFonts w:ascii="Arial" w:hAnsi="Arial"/>
          <w:sz w:val="14"/>
        </w:rPr>
      </w:pPr>
    </w:p>
    <w:p w:rsidR="009713F1" w:rsidRDefault="009713F1" w:rsidP="002A29A9">
      <w:pPr>
        <w:pStyle w:val="Titre"/>
        <w:shd w:val="clear" w:color="auto" w:fill="FFFFCC"/>
        <w:rPr>
          <w:rFonts w:ascii="Arial" w:hAnsi="Arial"/>
          <w:sz w:val="34"/>
        </w:rPr>
      </w:pPr>
      <w:r>
        <w:rPr>
          <w:rFonts w:ascii="Arial" w:hAnsi="Arial"/>
        </w:rPr>
        <w:t>BAIL D’APPARTEMENT</w:t>
      </w:r>
    </w:p>
    <w:p w:rsidR="009713F1" w:rsidRDefault="009713F1" w:rsidP="006D0920">
      <w:pPr>
        <w:pStyle w:val="Titre3"/>
        <w:spacing w:before="240"/>
        <w:rPr>
          <w:rFonts w:ascii="Arial" w:hAnsi="Arial"/>
          <w:i/>
          <w:sz w:val="22"/>
        </w:rPr>
      </w:pPr>
      <w:r>
        <w:rPr>
          <w:rFonts w:ascii="Arial" w:hAnsi="Arial"/>
          <w:i/>
          <w:sz w:val="22"/>
        </w:rPr>
        <w:t xml:space="preserve">AFFECTÉ À LA RÉSIDENCE PRINCIPALE DU </w:t>
      </w:r>
      <w:r w:rsidR="00B00708">
        <w:rPr>
          <w:rFonts w:ascii="Arial" w:hAnsi="Arial"/>
          <w:i/>
          <w:sz w:val="22"/>
        </w:rPr>
        <w:t>PRENEUR</w:t>
      </w:r>
    </w:p>
    <w:p w:rsidR="009713F1" w:rsidRDefault="009713F1">
      <w:pPr>
        <w:jc w:val="both"/>
        <w:rPr>
          <w:rFonts w:ascii="Arial" w:hAnsi="Arial"/>
          <w:sz w:val="24"/>
        </w:rPr>
      </w:pPr>
    </w:p>
    <w:p w:rsidR="006D0920" w:rsidRDefault="006D0920">
      <w:pPr>
        <w:jc w:val="both"/>
        <w:rPr>
          <w:rFonts w:ascii="Arial" w:hAnsi="Arial"/>
          <w:sz w:val="24"/>
        </w:rPr>
      </w:pPr>
    </w:p>
    <w:p w:rsidR="009713F1" w:rsidRDefault="009713F1">
      <w:pPr>
        <w:jc w:val="both"/>
        <w:outlineLvl w:val="0"/>
        <w:rPr>
          <w:rFonts w:ascii="Arial" w:hAnsi="Arial"/>
          <w:sz w:val="24"/>
        </w:rPr>
      </w:pPr>
      <w:r>
        <w:rPr>
          <w:rFonts w:ascii="Arial" w:hAnsi="Arial"/>
          <w:sz w:val="24"/>
        </w:rPr>
        <w:t>Entre</w:t>
      </w:r>
    </w:p>
    <w:p w:rsidR="009713F1" w:rsidRDefault="009713F1">
      <w:pPr>
        <w:spacing w:before="160"/>
        <w:jc w:val="both"/>
        <w:rPr>
          <w:rFonts w:ascii="Arial" w:hAnsi="Arial"/>
          <w:sz w:val="32"/>
        </w:rPr>
      </w:pPr>
      <w:r w:rsidRPr="006D0920">
        <w:rPr>
          <w:rFonts w:ascii="Arial" w:hAnsi="Arial"/>
          <w:sz w:val="32"/>
        </w:rPr>
        <w:t>« </w:t>
      </w:r>
      <w:r w:rsidRPr="006D0920">
        <w:rPr>
          <w:rFonts w:ascii="Arial" w:hAnsi="Arial"/>
          <w:sz w:val="32"/>
          <w:u w:val="single"/>
        </w:rPr>
        <w:t xml:space="preserve">Le </w:t>
      </w:r>
      <w:r w:rsidR="00B00708">
        <w:rPr>
          <w:rFonts w:ascii="Arial" w:hAnsi="Arial"/>
          <w:sz w:val="32"/>
          <w:u w:val="single"/>
        </w:rPr>
        <w:t>bailleur</w:t>
      </w:r>
      <w:r w:rsidRPr="006D0920">
        <w:rPr>
          <w:rFonts w:ascii="Arial" w:hAnsi="Arial"/>
          <w:sz w:val="32"/>
        </w:rPr>
        <w:t> »</w:t>
      </w:r>
    </w:p>
    <w:p w:rsidR="00197F38" w:rsidRPr="006D0920" w:rsidRDefault="00197F38">
      <w:pPr>
        <w:spacing w:before="160"/>
        <w:jc w:val="both"/>
        <w:rPr>
          <w:rFonts w:ascii="Arial" w:hAnsi="Arial"/>
          <w:sz w:val="32"/>
        </w:rPr>
      </w:pPr>
    </w:p>
    <w:p w:rsidR="00197F38" w:rsidRPr="00BC0EDD" w:rsidRDefault="00FB2EC3">
      <w:pPr>
        <w:spacing w:before="160"/>
        <w:jc w:val="both"/>
        <w:rPr>
          <w:rFonts w:ascii="Arial" w:hAnsi="Arial"/>
          <w:b/>
          <w:i/>
          <w:sz w:val="24"/>
        </w:rPr>
      </w:pPr>
      <w:r w:rsidRPr="00BC0EDD">
        <w:rPr>
          <w:rFonts w:ascii="Arial" w:hAnsi="Arial"/>
          <w:b/>
          <w:i/>
          <w:sz w:val="24"/>
        </w:rPr>
        <w:t>S’il s’agit d’une personne physique :</w:t>
      </w:r>
    </w:p>
    <w:p w:rsidR="009713F1" w:rsidRDefault="009713F1" w:rsidP="00197F38">
      <w:pPr>
        <w:tabs>
          <w:tab w:val="right" w:leader="dot" w:pos="9072"/>
        </w:tabs>
        <w:spacing w:before="360"/>
        <w:jc w:val="both"/>
        <w:rPr>
          <w:rFonts w:ascii="Arial" w:hAnsi="Arial"/>
          <w:sz w:val="16"/>
        </w:rPr>
      </w:pPr>
      <w:r w:rsidRPr="003D5A9A">
        <w:rPr>
          <w:rFonts w:ascii="Arial" w:hAnsi="Arial"/>
          <w:b/>
          <w:sz w:val="24"/>
        </w:rPr>
        <w:t>M.</w:t>
      </w:r>
      <w:r>
        <w:rPr>
          <w:rFonts w:ascii="Arial" w:hAnsi="Arial"/>
          <w:sz w:val="24"/>
        </w:rPr>
        <w:t xml:space="preserve"> </w:t>
      </w:r>
      <w:r w:rsidRPr="001E70E1">
        <w:rPr>
          <w:rFonts w:ascii="Arial" w:hAnsi="Arial"/>
          <w:sz w:val="24"/>
          <w:szCs w:val="24"/>
        </w:rPr>
        <w:tab/>
      </w:r>
      <w:r w:rsidR="00FB2EC3" w:rsidRPr="00FB2EC3">
        <w:rPr>
          <w:rFonts w:ascii="Arial" w:hAnsi="Arial"/>
          <w:i/>
          <w:sz w:val="14"/>
        </w:rPr>
        <w:t xml:space="preserve">(NOM + les </w:t>
      </w:r>
      <w:r w:rsidR="00B60ED8">
        <w:rPr>
          <w:rFonts w:ascii="Arial" w:hAnsi="Arial"/>
          <w:i/>
          <w:sz w:val="14"/>
        </w:rPr>
        <w:t>2</w:t>
      </w:r>
      <w:r w:rsidR="00FB2EC3" w:rsidRPr="00FB2EC3">
        <w:rPr>
          <w:rFonts w:ascii="Arial" w:hAnsi="Arial"/>
          <w:i/>
          <w:sz w:val="14"/>
        </w:rPr>
        <w:t xml:space="preserve"> premiers PRENOMS</w:t>
      </w:r>
      <w:r w:rsidR="00FB2EC3">
        <w:rPr>
          <w:rFonts w:ascii="Arial" w:hAnsi="Arial"/>
          <w:sz w:val="16"/>
        </w:rPr>
        <w:t>)</w:t>
      </w:r>
    </w:p>
    <w:p w:rsidR="00B60ED8" w:rsidRDefault="00B60ED8">
      <w:pPr>
        <w:tabs>
          <w:tab w:val="right" w:leader="dot" w:pos="9072"/>
        </w:tabs>
        <w:spacing w:before="160"/>
        <w:jc w:val="both"/>
        <w:rPr>
          <w:rFonts w:ascii="Arial" w:hAnsi="Arial"/>
          <w:sz w:val="24"/>
          <w:szCs w:val="24"/>
        </w:rPr>
      </w:pPr>
      <w:r w:rsidRPr="00B60ED8">
        <w:rPr>
          <w:rFonts w:ascii="Arial" w:hAnsi="Arial"/>
          <w:sz w:val="24"/>
          <w:szCs w:val="24"/>
        </w:rPr>
        <w:t xml:space="preserve">Né à </w:t>
      </w:r>
      <w:r w:rsidRPr="001E70E1">
        <w:rPr>
          <w:rFonts w:ascii="Arial" w:hAnsi="Arial"/>
          <w:sz w:val="24"/>
          <w:szCs w:val="24"/>
        </w:rPr>
        <w:tab/>
      </w:r>
      <w:r w:rsidRPr="00B60ED8">
        <w:rPr>
          <w:rFonts w:ascii="Arial" w:hAnsi="Arial"/>
          <w:i/>
          <w:sz w:val="14"/>
          <w:szCs w:val="14"/>
        </w:rPr>
        <w:t>(lieu de naissance)</w:t>
      </w:r>
      <w:r>
        <w:rPr>
          <w:rFonts w:ascii="Arial" w:hAnsi="Arial"/>
          <w:sz w:val="24"/>
          <w:szCs w:val="24"/>
        </w:rPr>
        <w:t xml:space="preserve">, le </w:t>
      </w:r>
      <w:r w:rsidRPr="001E70E1">
        <w:rPr>
          <w:rFonts w:ascii="Arial" w:hAnsi="Arial"/>
          <w:sz w:val="24"/>
          <w:szCs w:val="24"/>
        </w:rPr>
        <w:t>…....</w:t>
      </w:r>
      <w:r>
        <w:rPr>
          <w:rFonts w:ascii="Arial" w:hAnsi="Arial"/>
          <w:sz w:val="24"/>
          <w:szCs w:val="24"/>
        </w:rPr>
        <w:t xml:space="preserve"> </w:t>
      </w:r>
      <w:proofErr w:type="gramStart"/>
      <w:r>
        <w:rPr>
          <w:rFonts w:ascii="Arial" w:hAnsi="Arial"/>
          <w:sz w:val="24"/>
          <w:szCs w:val="24"/>
        </w:rPr>
        <w:t xml:space="preserve">/ </w:t>
      </w:r>
      <w:r w:rsidRPr="001E70E1">
        <w:rPr>
          <w:rFonts w:ascii="Arial" w:hAnsi="Arial"/>
          <w:sz w:val="24"/>
          <w:szCs w:val="24"/>
        </w:rPr>
        <w:t>..</w:t>
      </w:r>
      <w:proofErr w:type="gramEnd"/>
      <w:r w:rsidRPr="001E70E1">
        <w:rPr>
          <w:rFonts w:ascii="Arial" w:hAnsi="Arial"/>
          <w:sz w:val="24"/>
          <w:szCs w:val="24"/>
        </w:rPr>
        <w:t>…..</w:t>
      </w:r>
      <w:r>
        <w:rPr>
          <w:rFonts w:ascii="Arial" w:hAnsi="Arial"/>
          <w:sz w:val="24"/>
          <w:szCs w:val="24"/>
        </w:rPr>
        <w:t xml:space="preserve"> / </w:t>
      </w:r>
      <w:r w:rsidRPr="001E70E1">
        <w:rPr>
          <w:rFonts w:ascii="Arial" w:hAnsi="Arial"/>
          <w:sz w:val="24"/>
          <w:szCs w:val="24"/>
        </w:rPr>
        <w:t>……..….</w:t>
      </w:r>
      <w:r>
        <w:rPr>
          <w:rFonts w:ascii="Arial" w:hAnsi="Arial"/>
          <w:sz w:val="24"/>
          <w:szCs w:val="24"/>
        </w:rPr>
        <w:t xml:space="preserve"> </w:t>
      </w:r>
      <w:r w:rsidRPr="00B60ED8">
        <w:rPr>
          <w:rFonts w:ascii="Arial" w:hAnsi="Arial"/>
          <w:i/>
          <w:sz w:val="14"/>
          <w:szCs w:val="14"/>
        </w:rPr>
        <w:t>(</w:t>
      </w:r>
      <w:proofErr w:type="gramStart"/>
      <w:r w:rsidRPr="00B60ED8">
        <w:rPr>
          <w:rFonts w:ascii="Arial" w:hAnsi="Arial"/>
          <w:i/>
          <w:sz w:val="14"/>
          <w:szCs w:val="14"/>
        </w:rPr>
        <w:t>date</w:t>
      </w:r>
      <w:proofErr w:type="gramEnd"/>
      <w:r w:rsidRPr="00B60ED8">
        <w:rPr>
          <w:rFonts w:ascii="Arial" w:hAnsi="Arial"/>
          <w:i/>
          <w:sz w:val="14"/>
          <w:szCs w:val="14"/>
        </w:rPr>
        <w:t xml:space="preserve"> de naissance)</w:t>
      </w:r>
      <w:r>
        <w:rPr>
          <w:rFonts w:ascii="Arial" w:hAnsi="Arial"/>
          <w:sz w:val="24"/>
          <w:szCs w:val="24"/>
        </w:rPr>
        <w:t>.</w:t>
      </w:r>
    </w:p>
    <w:p w:rsidR="003D5A9A" w:rsidRDefault="003D5A9A" w:rsidP="003D5A9A">
      <w:pPr>
        <w:spacing w:before="120"/>
        <w:jc w:val="both"/>
        <w:rPr>
          <w:rFonts w:ascii="Arial" w:hAnsi="Arial"/>
          <w:sz w:val="24"/>
        </w:rPr>
      </w:pPr>
      <w:proofErr w:type="gramStart"/>
      <w:r>
        <w:rPr>
          <w:rFonts w:ascii="Arial" w:hAnsi="Arial"/>
          <w:sz w:val="24"/>
        </w:rPr>
        <w:t>domicilié</w:t>
      </w:r>
      <w:proofErr w:type="gramEnd"/>
      <w:r>
        <w:rPr>
          <w:rFonts w:ascii="Arial" w:hAnsi="Arial"/>
          <w:sz w:val="24"/>
        </w:rPr>
        <w:t xml:space="preserve"> à  </w:t>
      </w:r>
      <w:r w:rsidRPr="00B60ED8">
        <w:rPr>
          <w:rFonts w:ascii="Arial" w:hAnsi="Arial"/>
          <w:i/>
          <w:sz w:val="16"/>
        </w:rPr>
        <w:t>(code postal, localité, adresse, n°)</w:t>
      </w:r>
    </w:p>
    <w:p w:rsidR="003D5A9A" w:rsidRPr="0085267E" w:rsidRDefault="003D5A9A" w:rsidP="003D5A9A">
      <w:pPr>
        <w:tabs>
          <w:tab w:val="right" w:leader="dot" w:pos="9072"/>
        </w:tabs>
        <w:spacing w:before="160"/>
        <w:jc w:val="both"/>
        <w:rPr>
          <w:rFonts w:ascii="Arial" w:hAnsi="Arial"/>
          <w:sz w:val="24"/>
          <w:szCs w:val="24"/>
        </w:rPr>
      </w:pPr>
      <w:r w:rsidRPr="0085267E">
        <w:rPr>
          <w:rFonts w:ascii="Arial" w:hAnsi="Arial"/>
          <w:sz w:val="24"/>
          <w:szCs w:val="24"/>
        </w:rPr>
        <w:tab/>
      </w:r>
    </w:p>
    <w:p w:rsidR="00B60ED8" w:rsidRPr="00B60ED8" w:rsidRDefault="003D5A9A">
      <w:pPr>
        <w:tabs>
          <w:tab w:val="right" w:leader="dot" w:pos="9072"/>
        </w:tabs>
        <w:spacing w:before="160"/>
        <w:jc w:val="both"/>
        <w:rPr>
          <w:rFonts w:ascii="Arial" w:hAnsi="Arial"/>
          <w:sz w:val="24"/>
          <w:szCs w:val="24"/>
        </w:rPr>
      </w:pPr>
      <w:r>
        <w:rPr>
          <w:rFonts w:ascii="Arial" w:hAnsi="Arial"/>
          <w:sz w:val="24"/>
          <w:szCs w:val="24"/>
        </w:rPr>
        <w:t xml:space="preserve">N° de téléphone ou de Gsm : </w:t>
      </w:r>
      <w:r w:rsidRPr="0085267E">
        <w:rPr>
          <w:rFonts w:ascii="Arial" w:hAnsi="Arial"/>
          <w:sz w:val="24"/>
          <w:szCs w:val="24"/>
        </w:rPr>
        <w:t>……………    ……………………….…………</w:t>
      </w:r>
      <w:r>
        <w:rPr>
          <w:rFonts w:ascii="Arial" w:hAnsi="Arial"/>
          <w:sz w:val="24"/>
          <w:szCs w:val="24"/>
        </w:rPr>
        <w:t xml:space="preserve"> .</w:t>
      </w:r>
    </w:p>
    <w:p w:rsidR="009713F1" w:rsidRDefault="009713F1" w:rsidP="00197F38">
      <w:pPr>
        <w:tabs>
          <w:tab w:val="right" w:leader="dot" w:pos="9072"/>
        </w:tabs>
        <w:spacing w:before="480"/>
        <w:jc w:val="both"/>
        <w:rPr>
          <w:rFonts w:ascii="Arial" w:hAnsi="Arial"/>
          <w:sz w:val="24"/>
        </w:rPr>
      </w:pPr>
      <w:r w:rsidRPr="003D5A9A">
        <w:rPr>
          <w:rFonts w:ascii="Arial" w:hAnsi="Arial"/>
          <w:b/>
          <w:sz w:val="24"/>
        </w:rPr>
        <w:t>Mme</w:t>
      </w:r>
      <w:r>
        <w:rPr>
          <w:rFonts w:ascii="Arial" w:hAnsi="Arial"/>
          <w:sz w:val="24"/>
        </w:rPr>
        <w:t xml:space="preserve"> </w:t>
      </w:r>
      <w:r w:rsidRPr="0085267E">
        <w:rPr>
          <w:rFonts w:ascii="Arial" w:hAnsi="Arial"/>
          <w:sz w:val="24"/>
          <w:szCs w:val="24"/>
        </w:rPr>
        <w:tab/>
      </w:r>
      <w:r w:rsidR="00B60ED8" w:rsidRPr="00FB2EC3">
        <w:rPr>
          <w:rFonts w:ascii="Arial" w:hAnsi="Arial"/>
          <w:i/>
          <w:sz w:val="14"/>
        </w:rPr>
        <w:t xml:space="preserve">(NOM + les </w:t>
      </w:r>
      <w:r w:rsidR="00B60ED8">
        <w:rPr>
          <w:rFonts w:ascii="Arial" w:hAnsi="Arial"/>
          <w:i/>
          <w:sz w:val="14"/>
        </w:rPr>
        <w:t>2</w:t>
      </w:r>
      <w:r w:rsidR="00B60ED8" w:rsidRPr="00FB2EC3">
        <w:rPr>
          <w:rFonts w:ascii="Arial" w:hAnsi="Arial"/>
          <w:i/>
          <w:sz w:val="14"/>
        </w:rPr>
        <w:t xml:space="preserve"> premiers PRENOMS</w:t>
      </w:r>
      <w:r w:rsidR="00B60ED8">
        <w:rPr>
          <w:rFonts w:ascii="Arial" w:hAnsi="Arial"/>
          <w:sz w:val="16"/>
        </w:rPr>
        <w:t>)</w:t>
      </w:r>
    </w:p>
    <w:p w:rsidR="003D5A9A" w:rsidRDefault="003D5A9A" w:rsidP="003D5A9A">
      <w:pPr>
        <w:tabs>
          <w:tab w:val="right" w:leader="dot" w:pos="9072"/>
        </w:tabs>
        <w:spacing w:before="160"/>
        <w:jc w:val="both"/>
        <w:rPr>
          <w:rFonts w:ascii="Arial" w:hAnsi="Arial"/>
          <w:sz w:val="24"/>
          <w:szCs w:val="24"/>
        </w:rPr>
      </w:pPr>
      <w:r w:rsidRPr="00B60ED8">
        <w:rPr>
          <w:rFonts w:ascii="Arial" w:hAnsi="Arial"/>
          <w:sz w:val="24"/>
          <w:szCs w:val="24"/>
        </w:rPr>
        <w:t xml:space="preserve">Né à </w:t>
      </w:r>
      <w:r w:rsidRPr="0085267E">
        <w:rPr>
          <w:rFonts w:ascii="Arial" w:hAnsi="Arial"/>
          <w:sz w:val="24"/>
          <w:szCs w:val="24"/>
        </w:rPr>
        <w:tab/>
      </w:r>
      <w:r w:rsidRPr="00B60ED8">
        <w:rPr>
          <w:rFonts w:ascii="Arial" w:hAnsi="Arial"/>
          <w:i/>
          <w:sz w:val="14"/>
          <w:szCs w:val="14"/>
        </w:rPr>
        <w:t>(lieu de naissance)</w:t>
      </w:r>
      <w:r>
        <w:rPr>
          <w:rFonts w:ascii="Arial" w:hAnsi="Arial"/>
          <w:sz w:val="24"/>
          <w:szCs w:val="24"/>
        </w:rPr>
        <w:t xml:space="preserve">, le </w:t>
      </w:r>
      <w:r w:rsidRPr="00AA4646">
        <w:rPr>
          <w:rFonts w:ascii="Arial" w:hAnsi="Arial"/>
          <w:sz w:val="24"/>
          <w:szCs w:val="24"/>
        </w:rPr>
        <w:t>…....</w:t>
      </w:r>
      <w:r>
        <w:rPr>
          <w:rFonts w:ascii="Arial" w:hAnsi="Arial"/>
          <w:sz w:val="24"/>
          <w:szCs w:val="24"/>
        </w:rPr>
        <w:t xml:space="preserve"> </w:t>
      </w:r>
      <w:proofErr w:type="gramStart"/>
      <w:r>
        <w:rPr>
          <w:rFonts w:ascii="Arial" w:hAnsi="Arial"/>
          <w:sz w:val="24"/>
          <w:szCs w:val="24"/>
        </w:rPr>
        <w:t xml:space="preserve">/ </w:t>
      </w:r>
      <w:r w:rsidRPr="00AA4646">
        <w:rPr>
          <w:rFonts w:ascii="Arial" w:hAnsi="Arial"/>
          <w:sz w:val="24"/>
          <w:szCs w:val="24"/>
        </w:rPr>
        <w:t>..</w:t>
      </w:r>
      <w:proofErr w:type="gramEnd"/>
      <w:r w:rsidRPr="00AA4646">
        <w:rPr>
          <w:rFonts w:ascii="Arial" w:hAnsi="Arial"/>
          <w:sz w:val="24"/>
          <w:szCs w:val="24"/>
        </w:rPr>
        <w:t>….. / ……..….</w:t>
      </w:r>
      <w:r>
        <w:rPr>
          <w:rFonts w:ascii="Arial" w:hAnsi="Arial"/>
          <w:sz w:val="24"/>
          <w:szCs w:val="24"/>
        </w:rPr>
        <w:t xml:space="preserve"> </w:t>
      </w:r>
      <w:r w:rsidRPr="00B60ED8">
        <w:rPr>
          <w:rFonts w:ascii="Arial" w:hAnsi="Arial"/>
          <w:i/>
          <w:sz w:val="14"/>
          <w:szCs w:val="14"/>
        </w:rPr>
        <w:t>(</w:t>
      </w:r>
      <w:proofErr w:type="gramStart"/>
      <w:r w:rsidRPr="00B60ED8">
        <w:rPr>
          <w:rFonts w:ascii="Arial" w:hAnsi="Arial"/>
          <w:i/>
          <w:sz w:val="14"/>
          <w:szCs w:val="14"/>
        </w:rPr>
        <w:t>date</w:t>
      </w:r>
      <w:proofErr w:type="gramEnd"/>
      <w:r w:rsidRPr="00B60ED8">
        <w:rPr>
          <w:rFonts w:ascii="Arial" w:hAnsi="Arial"/>
          <w:i/>
          <w:sz w:val="14"/>
          <w:szCs w:val="14"/>
        </w:rPr>
        <w:t xml:space="preserve"> de naissance)</w:t>
      </w:r>
      <w:r>
        <w:rPr>
          <w:rFonts w:ascii="Arial" w:hAnsi="Arial"/>
          <w:sz w:val="24"/>
          <w:szCs w:val="24"/>
        </w:rPr>
        <w:t>.</w:t>
      </w:r>
    </w:p>
    <w:p w:rsidR="009713F1" w:rsidRDefault="009713F1">
      <w:pPr>
        <w:spacing w:before="120"/>
        <w:jc w:val="both"/>
        <w:rPr>
          <w:rFonts w:ascii="Arial" w:hAnsi="Arial"/>
          <w:sz w:val="24"/>
        </w:rPr>
      </w:pPr>
      <w:proofErr w:type="gramStart"/>
      <w:r>
        <w:rPr>
          <w:rFonts w:ascii="Arial" w:hAnsi="Arial"/>
          <w:sz w:val="24"/>
        </w:rPr>
        <w:t>domicilié</w:t>
      </w:r>
      <w:r w:rsidR="00BC0EDD">
        <w:rPr>
          <w:rFonts w:ascii="Arial" w:hAnsi="Arial"/>
          <w:sz w:val="24"/>
        </w:rPr>
        <w:t>e</w:t>
      </w:r>
      <w:proofErr w:type="gramEnd"/>
      <w:r>
        <w:rPr>
          <w:rFonts w:ascii="Arial" w:hAnsi="Arial"/>
          <w:sz w:val="24"/>
        </w:rPr>
        <w:t xml:space="preserve"> à  </w:t>
      </w:r>
      <w:r w:rsidRPr="00B60ED8">
        <w:rPr>
          <w:rFonts w:ascii="Arial" w:hAnsi="Arial"/>
          <w:i/>
          <w:sz w:val="16"/>
        </w:rPr>
        <w:t>(code postal, localité, adresse, n°)</w:t>
      </w:r>
    </w:p>
    <w:p w:rsidR="009713F1" w:rsidRPr="00AA4646" w:rsidRDefault="009713F1">
      <w:pPr>
        <w:tabs>
          <w:tab w:val="right" w:leader="dot" w:pos="9072"/>
        </w:tabs>
        <w:spacing w:before="160"/>
        <w:jc w:val="both"/>
        <w:rPr>
          <w:rFonts w:ascii="Arial" w:hAnsi="Arial"/>
          <w:sz w:val="24"/>
          <w:szCs w:val="24"/>
        </w:rPr>
      </w:pPr>
      <w:r w:rsidRPr="00AA4646">
        <w:rPr>
          <w:rFonts w:ascii="Arial" w:hAnsi="Arial"/>
          <w:sz w:val="24"/>
          <w:szCs w:val="24"/>
        </w:rPr>
        <w:tab/>
      </w:r>
    </w:p>
    <w:p w:rsidR="003D5A9A" w:rsidRPr="00B60ED8" w:rsidRDefault="003D5A9A" w:rsidP="003D5A9A">
      <w:pPr>
        <w:tabs>
          <w:tab w:val="right" w:leader="dot" w:pos="9072"/>
        </w:tabs>
        <w:spacing w:before="160"/>
        <w:jc w:val="both"/>
        <w:rPr>
          <w:rFonts w:ascii="Arial" w:hAnsi="Arial"/>
          <w:sz w:val="24"/>
          <w:szCs w:val="24"/>
        </w:rPr>
      </w:pPr>
      <w:r>
        <w:rPr>
          <w:rFonts w:ascii="Arial" w:hAnsi="Arial"/>
          <w:sz w:val="24"/>
          <w:szCs w:val="24"/>
        </w:rPr>
        <w:t>N° de téléphone ou de Gsm </w:t>
      </w:r>
      <w:r w:rsidRPr="00AA4646">
        <w:rPr>
          <w:rFonts w:ascii="Arial" w:hAnsi="Arial"/>
          <w:sz w:val="24"/>
          <w:szCs w:val="24"/>
        </w:rPr>
        <w:t>: ……………    ……………………….…………</w:t>
      </w:r>
      <w:r>
        <w:rPr>
          <w:rFonts w:ascii="Arial" w:hAnsi="Arial"/>
          <w:sz w:val="24"/>
          <w:szCs w:val="24"/>
        </w:rPr>
        <w:t xml:space="preserve"> .</w:t>
      </w:r>
    </w:p>
    <w:p w:rsidR="00BC0EDD" w:rsidRDefault="00BC0EDD" w:rsidP="003D5A9A">
      <w:pPr>
        <w:spacing w:before="160"/>
        <w:jc w:val="both"/>
        <w:rPr>
          <w:rFonts w:ascii="Arial" w:hAnsi="Arial"/>
          <w:b/>
          <w:sz w:val="24"/>
        </w:rPr>
      </w:pPr>
    </w:p>
    <w:p w:rsidR="00197F38" w:rsidRDefault="00197F38" w:rsidP="003D5A9A">
      <w:pPr>
        <w:spacing w:before="160"/>
        <w:jc w:val="both"/>
        <w:rPr>
          <w:rFonts w:ascii="Arial" w:hAnsi="Arial"/>
          <w:b/>
          <w:sz w:val="24"/>
        </w:rPr>
      </w:pPr>
    </w:p>
    <w:p w:rsidR="003D5A9A" w:rsidRPr="00BC0EDD" w:rsidRDefault="003D5A9A" w:rsidP="003D5A9A">
      <w:pPr>
        <w:spacing w:before="160"/>
        <w:jc w:val="both"/>
        <w:rPr>
          <w:rFonts w:ascii="Arial" w:hAnsi="Arial"/>
          <w:b/>
          <w:i/>
          <w:sz w:val="24"/>
        </w:rPr>
      </w:pPr>
      <w:r w:rsidRPr="00BC0EDD">
        <w:rPr>
          <w:rFonts w:ascii="Arial" w:hAnsi="Arial"/>
          <w:b/>
          <w:i/>
          <w:sz w:val="24"/>
        </w:rPr>
        <w:t xml:space="preserve">S’il s’agit d’une personne </w:t>
      </w:r>
      <w:r w:rsidR="00496100" w:rsidRPr="00BC0EDD">
        <w:rPr>
          <w:rFonts w:ascii="Arial" w:hAnsi="Arial"/>
          <w:b/>
          <w:i/>
          <w:sz w:val="24"/>
        </w:rPr>
        <w:t>morale</w:t>
      </w:r>
      <w:r w:rsidRPr="00BC0EDD">
        <w:rPr>
          <w:rFonts w:ascii="Arial" w:hAnsi="Arial"/>
          <w:b/>
          <w:i/>
          <w:sz w:val="24"/>
        </w:rPr>
        <w:t> :</w:t>
      </w:r>
    </w:p>
    <w:p w:rsidR="00141689" w:rsidRPr="00FB2EC3" w:rsidRDefault="00141689" w:rsidP="00141689">
      <w:pPr>
        <w:spacing w:before="160"/>
        <w:jc w:val="both"/>
        <w:rPr>
          <w:rFonts w:ascii="Arial" w:hAnsi="Arial"/>
          <w:b/>
          <w:sz w:val="24"/>
        </w:rPr>
      </w:pPr>
      <w:r>
        <w:rPr>
          <w:rFonts w:ascii="Arial" w:hAnsi="Arial"/>
          <w:b/>
          <w:sz w:val="24"/>
        </w:rPr>
        <w:t>Dénomination sociale de la personne morale :</w:t>
      </w:r>
    </w:p>
    <w:p w:rsidR="00496100" w:rsidRPr="00AA4646" w:rsidRDefault="00496100" w:rsidP="00496100">
      <w:pPr>
        <w:tabs>
          <w:tab w:val="right" w:leader="dot" w:pos="9072"/>
        </w:tabs>
        <w:spacing w:before="160"/>
        <w:jc w:val="both"/>
        <w:rPr>
          <w:rFonts w:ascii="Arial" w:hAnsi="Arial"/>
          <w:sz w:val="24"/>
          <w:szCs w:val="24"/>
        </w:rPr>
      </w:pPr>
      <w:r w:rsidRPr="00AA4646">
        <w:rPr>
          <w:rFonts w:ascii="Arial" w:hAnsi="Arial"/>
          <w:sz w:val="24"/>
          <w:szCs w:val="24"/>
        </w:rPr>
        <w:tab/>
      </w:r>
    </w:p>
    <w:p w:rsidR="00496100" w:rsidRPr="00496100" w:rsidRDefault="00496100" w:rsidP="00496100">
      <w:pPr>
        <w:tabs>
          <w:tab w:val="right" w:leader="dot" w:pos="9072"/>
        </w:tabs>
        <w:spacing w:before="160"/>
        <w:jc w:val="both"/>
        <w:rPr>
          <w:rFonts w:ascii="Arial" w:hAnsi="Arial"/>
          <w:sz w:val="24"/>
          <w:szCs w:val="24"/>
        </w:rPr>
      </w:pPr>
      <w:r w:rsidRPr="00496100">
        <w:rPr>
          <w:rFonts w:ascii="Arial" w:hAnsi="Arial"/>
          <w:sz w:val="24"/>
          <w:szCs w:val="24"/>
        </w:rPr>
        <w:t xml:space="preserve">Dont le siège social est situé à </w:t>
      </w:r>
      <w:r w:rsidR="00141689" w:rsidRPr="00141689">
        <w:rPr>
          <w:rFonts w:ascii="Arial" w:hAnsi="Arial"/>
          <w:i/>
          <w:sz w:val="14"/>
          <w:szCs w:val="14"/>
        </w:rPr>
        <w:t>(code postal, localité</w:t>
      </w:r>
      <w:r w:rsidR="00141689">
        <w:rPr>
          <w:rFonts w:ascii="Arial" w:hAnsi="Arial"/>
          <w:i/>
          <w:sz w:val="14"/>
          <w:szCs w:val="14"/>
        </w:rPr>
        <w:t>)</w:t>
      </w:r>
      <w:r w:rsidRPr="00AA4646">
        <w:rPr>
          <w:rFonts w:ascii="Arial" w:hAnsi="Arial"/>
          <w:sz w:val="24"/>
          <w:szCs w:val="24"/>
        </w:rPr>
        <w:tab/>
      </w:r>
      <w:r w:rsidRPr="00496100">
        <w:rPr>
          <w:rFonts w:ascii="Arial" w:hAnsi="Arial"/>
          <w:sz w:val="24"/>
          <w:szCs w:val="24"/>
        </w:rPr>
        <w:t xml:space="preserve"> </w:t>
      </w:r>
    </w:p>
    <w:p w:rsidR="00141689" w:rsidRDefault="00141689" w:rsidP="00141689">
      <w:pPr>
        <w:tabs>
          <w:tab w:val="right" w:leader="dot" w:pos="9072"/>
        </w:tabs>
        <w:spacing w:before="160"/>
        <w:jc w:val="both"/>
        <w:rPr>
          <w:rFonts w:ascii="Arial" w:hAnsi="Arial"/>
          <w:sz w:val="24"/>
        </w:rPr>
      </w:pPr>
      <w:r>
        <w:rPr>
          <w:rFonts w:ascii="Arial" w:hAnsi="Arial"/>
          <w:sz w:val="16"/>
        </w:rPr>
        <w:t>(</w:t>
      </w:r>
      <w:proofErr w:type="gramStart"/>
      <w:r w:rsidRPr="00141689">
        <w:rPr>
          <w:rFonts w:ascii="Arial" w:hAnsi="Arial"/>
          <w:i/>
          <w:sz w:val="14"/>
          <w:szCs w:val="14"/>
        </w:rPr>
        <w:t>adresse</w:t>
      </w:r>
      <w:proofErr w:type="gramEnd"/>
      <w:r w:rsidRPr="00141689">
        <w:rPr>
          <w:rFonts w:ascii="Arial" w:hAnsi="Arial"/>
          <w:i/>
          <w:sz w:val="14"/>
          <w:szCs w:val="14"/>
        </w:rPr>
        <w:t>, n°)</w:t>
      </w:r>
      <w:r>
        <w:rPr>
          <w:rFonts w:ascii="Arial" w:hAnsi="Arial"/>
          <w:i/>
          <w:sz w:val="14"/>
          <w:szCs w:val="14"/>
        </w:rPr>
        <w:t xml:space="preserve"> </w:t>
      </w:r>
      <w:r w:rsidRPr="00AA4646">
        <w:rPr>
          <w:rFonts w:ascii="Arial" w:hAnsi="Arial"/>
          <w:sz w:val="24"/>
          <w:szCs w:val="24"/>
        </w:rPr>
        <w:tab/>
      </w:r>
    </w:p>
    <w:p w:rsidR="00141689" w:rsidRPr="00141689" w:rsidRDefault="00141689" w:rsidP="00141689">
      <w:pPr>
        <w:tabs>
          <w:tab w:val="right" w:leader="dot" w:pos="9072"/>
        </w:tabs>
        <w:spacing w:before="160"/>
        <w:jc w:val="both"/>
        <w:rPr>
          <w:rFonts w:ascii="Arial" w:hAnsi="Arial"/>
          <w:sz w:val="24"/>
          <w:szCs w:val="24"/>
        </w:rPr>
      </w:pPr>
      <w:r w:rsidRPr="00141689">
        <w:rPr>
          <w:rFonts w:ascii="Arial" w:hAnsi="Arial"/>
          <w:sz w:val="24"/>
          <w:szCs w:val="24"/>
        </w:rPr>
        <w:t>Et dont le n° d’entreprise est</w:t>
      </w:r>
      <w:r>
        <w:rPr>
          <w:rFonts w:ascii="Arial" w:hAnsi="Arial"/>
          <w:sz w:val="24"/>
          <w:szCs w:val="24"/>
        </w:rPr>
        <w:t xml:space="preserve"> </w:t>
      </w:r>
      <w:r w:rsidRPr="00AA4646">
        <w:rPr>
          <w:rFonts w:ascii="Arial" w:hAnsi="Arial"/>
          <w:sz w:val="24"/>
          <w:szCs w:val="24"/>
        </w:rPr>
        <w:tab/>
      </w:r>
      <w:r w:rsidR="00197F38">
        <w:rPr>
          <w:rFonts w:ascii="Arial" w:hAnsi="Arial"/>
          <w:sz w:val="16"/>
          <w:szCs w:val="16"/>
        </w:rPr>
        <w:t>(</w:t>
      </w:r>
      <w:r w:rsidR="00D01F69" w:rsidRPr="00197F38">
        <w:rPr>
          <w:rStyle w:val="Appelnotedebasdep"/>
          <w:rFonts w:ascii="Arial" w:hAnsi="Arial"/>
          <w:b/>
          <w:sz w:val="32"/>
          <w:szCs w:val="16"/>
        </w:rPr>
        <w:footnoteReference w:id="1"/>
      </w:r>
      <w:r w:rsidR="00197F38">
        <w:rPr>
          <w:rFonts w:ascii="Arial" w:hAnsi="Arial"/>
          <w:sz w:val="16"/>
          <w:szCs w:val="16"/>
        </w:rPr>
        <w:t>)</w:t>
      </w:r>
    </w:p>
    <w:p w:rsidR="003D5A9A" w:rsidRDefault="00BC0EDD">
      <w:pPr>
        <w:spacing w:before="120"/>
        <w:jc w:val="both"/>
        <w:rPr>
          <w:rFonts w:ascii="Arial" w:hAnsi="Arial"/>
          <w:sz w:val="24"/>
        </w:rPr>
      </w:pPr>
      <w:r>
        <w:rPr>
          <w:rFonts w:ascii="Arial" w:hAnsi="Arial"/>
          <w:sz w:val="24"/>
        </w:rPr>
        <w:br w:type="column"/>
      </w:r>
      <w:proofErr w:type="gramStart"/>
      <w:r w:rsidR="009713F1">
        <w:rPr>
          <w:rFonts w:ascii="Arial" w:hAnsi="Arial"/>
          <w:sz w:val="24"/>
        </w:rPr>
        <w:lastRenderedPageBreak/>
        <w:t>et</w:t>
      </w:r>
      <w:proofErr w:type="gramEnd"/>
    </w:p>
    <w:p w:rsidR="009713F1" w:rsidRPr="00000C43" w:rsidRDefault="009713F1">
      <w:pPr>
        <w:spacing w:before="120"/>
        <w:jc w:val="both"/>
        <w:rPr>
          <w:rFonts w:ascii="Arial" w:hAnsi="Arial"/>
          <w:sz w:val="32"/>
        </w:rPr>
      </w:pPr>
      <w:r w:rsidRPr="00000C43">
        <w:rPr>
          <w:rFonts w:ascii="Arial" w:hAnsi="Arial"/>
          <w:sz w:val="32"/>
        </w:rPr>
        <w:t>« </w:t>
      </w:r>
      <w:r w:rsidRPr="00000C43">
        <w:rPr>
          <w:rFonts w:ascii="Arial" w:hAnsi="Arial"/>
          <w:sz w:val="32"/>
          <w:u w:val="single"/>
        </w:rPr>
        <w:t xml:space="preserve">Le </w:t>
      </w:r>
      <w:r w:rsidR="00B00708">
        <w:rPr>
          <w:rFonts w:ascii="Arial" w:hAnsi="Arial"/>
          <w:sz w:val="32"/>
          <w:u w:val="single"/>
        </w:rPr>
        <w:t>preneur</w:t>
      </w:r>
      <w:r w:rsidRPr="00000C43">
        <w:rPr>
          <w:rFonts w:ascii="Arial" w:hAnsi="Arial"/>
          <w:sz w:val="32"/>
        </w:rPr>
        <w:t> »</w:t>
      </w:r>
    </w:p>
    <w:p w:rsidR="00197F38" w:rsidRPr="006D0920" w:rsidRDefault="00197F38" w:rsidP="00197F38">
      <w:pPr>
        <w:spacing w:before="160"/>
        <w:jc w:val="both"/>
        <w:rPr>
          <w:rFonts w:ascii="Arial" w:hAnsi="Arial"/>
          <w:sz w:val="32"/>
        </w:rPr>
      </w:pPr>
    </w:p>
    <w:p w:rsidR="00197F38" w:rsidRPr="00BC0EDD" w:rsidRDefault="00197F38" w:rsidP="00197F38">
      <w:pPr>
        <w:spacing w:before="160"/>
        <w:jc w:val="both"/>
        <w:rPr>
          <w:rFonts w:ascii="Arial" w:hAnsi="Arial"/>
          <w:b/>
          <w:i/>
          <w:sz w:val="24"/>
        </w:rPr>
      </w:pPr>
      <w:r w:rsidRPr="00BC0EDD">
        <w:rPr>
          <w:rFonts w:ascii="Arial" w:hAnsi="Arial"/>
          <w:b/>
          <w:i/>
          <w:sz w:val="24"/>
        </w:rPr>
        <w:t>S’il s’agit d’une personne physique :</w:t>
      </w:r>
    </w:p>
    <w:p w:rsidR="00197F38" w:rsidRDefault="00197F38" w:rsidP="00197F38">
      <w:pPr>
        <w:tabs>
          <w:tab w:val="right" w:leader="dot" w:pos="9072"/>
        </w:tabs>
        <w:spacing w:before="360"/>
        <w:jc w:val="both"/>
        <w:rPr>
          <w:rFonts w:ascii="Arial" w:hAnsi="Arial"/>
          <w:sz w:val="16"/>
        </w:rPr>
      </w:pPr>
      <w:r w:rsidRPr="003D5A9A">
        <w:rPr>
          <w:rFonts w:ascii="Arial" w:hAnsi="Arial"/>
          <w:b/>
          <w:sz w:val="24"/>
        </w:rPr>
        <w:t>M.</w:t>
      </w:r>
      <w:r>
        <w:rPr>
          <w:rFonts w:ascii="Arial" w:hAnsi="Arial"/>
          <w:sz w:val="24"/>
        </w:rPr>
        <w:t xml:space="preserve"> </w:t>
      </w:r>
      <w:r w:rsidRPr="00AA4646">
        <w:rPr>
          <w:rFonts w:ascii="Arial" w:hAnsi="Arial"/>
          <w:sz w:val="24"/>
          <w:szCs w:val="24"/>
        </w:rPr>
        <w:tab/>
      </w:r>
      <w:r w:rsidRPr="00FB2EC3">
        <w:rPr>
          <w:rFonts w:ascii="Arial" w:hAnsi="Arial"/>
          <w:i/>
          <w:sz w:val="14"/>
        </w:rPr>
        <w:t xml:space="preserve">(NOM + les </w:t>
      </w:r>
      <w:r>
        <w:rPr>
          <w:rFonts w:ascii="Arial" w:hAnsi="Arial"/>
          <w:i/>
          <w:sz w:val="14"/>
        </w:rPr>
        <w:t>2</w:t>
      </w:r>
      <w:r w:rsidRPr="00FB2EC3">
        <w:rPr>
          <w:rFonts w:ascii="Arial" w:hAnsi="Arial"/>
          <w:i/>
          <w:sz w:val="14"/>
        </w:rPr>
        <w:t xml:space="preserve"> premiers PRENOMS</w:t>
      </w:r>
      <w:r>
        <w:rPr>
          <w:rFonts w:ascii="Arial" w:hAnsi="Arial"/>
          <w:sz w:val="16"/>
        </w:rPr>
        <w:t>)</w:t>
      </w:r>
    </w:p>
    <w:p w:rsidR="00197F38" w:rsidRDefault="00197F38" w:rsidP="00197F38">
      <w:pPr>
        <w:tabs>
          <w:tab w:val="right" w:leader="dot" w:pos="9072"/>
        </w:tabs>
        <w:spacing w:before="160"/>
        <w:jc w:val="both"/>
        <w:rPr>
          <w:rFonts w:ascii="Arial" w:hAnsi="Arial"/>
          <w:sz w:val="24"/>
          <w:szCs w:val="24"/>
        </w:rPr>
      </w:pPr>
      <w:r w:rsidRPr="00B60ED8">
        <w:rPr>
          <w:rFonts w:ascii="Arial" w:hAnsi="Arial"/>
          <w:sz w:val="24"/>
          <w:szCs w:val="24"/>
        </w:rPr>
        <w:t xml:space="preserve">Né à </w:t>
      </w:r>
      <w:r w:rsidRPr="00AA4646">
        <w:rPr>
          <w:rFonts w:ascii="Arial" w:hAnsi="Arial"/>
          <w:sz w:val="24"/>
          <w:szCs w:val="24"/>
        </w:rPr>
        <w:tab/>
      </w:r>
      <w:r w:rsidRPr="00B60ED8">
        <w:rPr>
          <w:rFonts w:ascii="Arial" w:hAnsi="Arial"/>
          <w:i/>
          <w:sz w:val="14"/>
          <w:szCs w:val="14"/>
        </w:rPr>
        <w:t>(lieu de naissance)</w:t>
      </w:r>
      <w:r>
        <w:rPr>
          <w:rFonts w:ascii="Arial" w:hAnsi="Arial"/>
          <w:sz w:val="24"/>
          <w:szCs w:val="24"/>
        </w:rPr>
        <w:t xml:space="preserve">, le </w:t>
      </w:r>
      <w:r w:rsidRPr="00AA4646">
        <w:rPr>
          <w:rFonts w:ascii="Arial" w:hAnsi="Arial"/>
          <w:sz w:val="24"/>
          <w:szCs w:val="24"/>
        </w:rPr>
        <w:t xml:space="preserve">….... </w:t>
      </w:r>
      <w:proofErr w:type="gramStart"/>
      <w:r w:rsidRPr="00AA4646">
        <w:rPr>
          <w:rFonts w:ascii="Arial" w:hAnsi="Arial"/>
          <w:sz w:val="24"/>
          <w:szCs w:val="24"/>
        </w:rPr>
        <w:t>/ ..</w:t>
      </w:r>
      <w:proofErr w:type="gramEnd"/>
      <w:r w:rsidRPr="00AA4646">
        <w:rPr>
          <w:rFonts w:ascii="Arial" w:hAnsi="Arial"/>
          <w:sz w:val="24"/>
          <w:szCs w:val="24"/>
        </w:rPr>
        <w:t>….. / ……..….</w:t>
      </w:r>
      <w:r>
        <w:rPr>
          <w:rFonts w:ascii="Arial" w:hAnsi="Arial"/>
          <w:sz w:val="24"/>
          <w:szCs w:val="24"/>
        </w:rPr>
        <w:t xml:space="preserve"> </w:t>
      </w:r>
      <w:r w:rsidRPr="00B60ED8">
        <w:rPr>
          <w:rFonts w:ascii="Arial" w:hAnsi="Arial"/>
          <w:i/>
          <w:sz w:val="14"/>
          <w:szCs w:val="14"/>
        </w:rPr>
        <w:t>(</w:t>
      </w:r>
      <w:proofErr w:type="gramStart"/>
      <w:r w:rsidRPr="00B60ED8">
        <w:rPr>
          <w:rFonts w:ascii="Arial" w:hAnsi="Arial"/>
          <w:i/>
          <w:sz w:val="14"/>
          <w:szCs w:val="14"/>
        </w:rPr>
        <w:t>date</w:t>
      </w:r>
      <w:proofErr w:type="gramEnd"/>
      <w:r w:rsidRPr="00B60ED8">
        <w:rPr>
          <w:rFonts w:ascii="Arial" w:hAnsi="Arial"/>
          <w:i/>
          <w:sz w:val="14"/>
          <w:szCs w:val="14"/>
        </w:rPr>
        <w:t xml:space="preserve"> de naissance)</w:t>
      </w:r>
      <w:r>
        <w:rPr>
          <w:rFonts w:ascii="Arial" w:hAnsi="Arial"/>
          <w:sz w:val="24"/>
          <w:szCs w:val="24"/>
        </w:rPr>
        <w:t>.</w:t>
      </w:r>
    </w:p>
    <w:p w:rsidR="00197F38" w:rsidRDefault="00197F38" w:rsidP="00197F38">
      <w:pPr>
        <w:spacing w:before="120"/>
        <w:jc w:val="both"/>
        <w:rPr>
          <w:rFonts w:ascii="Arial" w:hAnsi="Arial"/>
          <w:sz w:val="24"/>
        </w:rPr>
      </w:pPr>
      <w:proofErr w:type="gramStart"/>
      <w:r>
        <w:rPr>
          <w:rFonts w:ascii="Arial" w:hAnsi="Arial"/>
          <w:sz w:val="24"/>
        </w:rPr>
        <w:t>domicilié</w:t>
      </w:r>
      <w:proofErr w:type="gramEnd"/>
      <w:r>
        <w:rPr>
          <w:rFonts w:ascii="Arial" w:hAnsi="Arial"/>
          <w:sz w:val="24"/>
        </w:rPr>
        <w:t xml:space="preserve"> à  </w:t>
      </w:r>
      <w:r w:rsidRPr="00B60ED8">
        <w:rPr>
          <w:rFonts w:ascii="Arial" w:hAnsi="Arial"/>
          <w:i/>
          <w:sz w:val="16"/>
        </w:rPr>
        <w:t>(code postal, localité, adresse, n°)</w:t>
      </w:r>
    </w:p>
    <w:p w:rsidR="00197F38" w:rsidRPr="00AA4646" w:rsidRDefault="00197F38" w:rsidP="00197F38">
      <w:pPr>
        <w:tabs>
          <w:tab w:val="right" w:leader="dot" w:pos="9072"/>
        </w:tabs>
        <w:spacing w:before="160"/>
        <w:jc w:val="both"/>
        <w:rPr>
          <w:rFonts w:ascii="Arial" w:hAnsi="Arial"/>
          <w:sz w:val="24"/>
          <w:szCs w:val="24"/>
        </w:rPr>
      </w:pPr>
      <w:r w:rsidRPr="00AA4646">
        <w:rPr>
          <w:rFonts w:ascii="Arial" w:hAnsi="Arial"/>
          <w:sz w:val="24"/>
          <w:szCs w:val="24"/>
        </w:rPr>
        <w:tab/>
      </w:r>
    </w:p>
    <w:p w:rsidR="00197F38" w:rsidRPr="00B60ED8" w:rsidRDefault="00197F38" w:rsidP="00197F38">
      <w:pPr>
        <w:tabs>
          <w:tab w:val="right" w:leader="dot" w:pos="9072"/>
        </w:tabs>
        <w:spacing w:before="160"/>
        <w:jc w:val="both"/>
        <w:rPr>
          <w:rFonts w:ascii="Arial" w:hAnsi="Arial"/>
          <w:sz w:val="24"/>
          <w:szCs w:val="24"/>
        </w:rPr>
      </w:pPr>
      <w:r>
        <w:rPr>
          <w:rFonts w:ascii="Arial" w:hAnsi="Arial"/>
          <w:sz w:val="24"/>
          <w:szCs w:val="24"/>
        </w:rPr>
        <w:t xml:space="preserve">N° de téléphone ou de Gsm : </w:t>
      </w:r>
      <w:r w:rsidRPr="00AA4646">
        <w:rPr>
          <w:rFonts w:ascii="Arial" w:hAnsi="Arial"/>
          <w:sz w:val="24"/>
          <w:szCs w:val="24"/>
        </w:rPr>
        <w:t>……………    ……………………….…………</w:t>
      </w:r>
      <w:r>
        <w:rPr>
          <w:rFonts w:ascii="Arial" w:hAnsi="Arial"/>
          <w:sz w:val="24"/>
          <w:szCs w:val="24"/>
        </w:rPr>
        <w:t xml:space="preserve"> .</w:t>
      </w:r>
    </w:p>
    <w:p w:rsidR="00197F38" w:rsidRDefault="00197F38" w:rsidP="00197F38">
      <w:pPr>
        <w:tabs>
          <w:tab w:val="right" w:leader="dot" w:pos="9072"/>
        </w:tabs>
        <w:spacing w:before="480"/>
        <w:jc w:val="both"/>
        <w:rPr>
          <w:rFonts w:ascii="Arial" w:hAnsi="Arial"/>
          <w:sz w:val="24"/>
        </w:rPr>
      </w:pPr>
      <w:r w:rsidRPr="003D5A9A">
        <w:rPr>
          <w:rFonts w:ascii="Arial" w:hAnsi="Arial"/>
          <w:b/>
          <w:sz w:val="24"/>
        </w:rPr>
        <w:t>Mme</w:t>
      </w:r>
      <w:r>
        <w:rPr>
          <w:rFonts w:ascii="Arial" w:hAnsi="Arial"/>
          <w:sz w:val="24"/>
        </w:rPr>
        <w:t xml:space="preserve"> </w:t>
      </w:r>
      <w:r w:rsidRPr="00AA4646">
        <w:rPr>
          <w:rFonts w:ascii="Arial" w:hAnsi="Arial"/>
          <w:sz w:val="24"/>
          <w:szCs w:val="24"/>
        </w:rPr>
        <w:tab/>
      </w:r>
      <w:r w:rsidRPr="00FB2EC3">
        <w:rPr>
          <w:rFonts w:ascii="Arial" w:hAnsi="Arial"/>
          <w:i/>
          <w:sz w:val="14"/>
        </w:rPr>
        <w:t xml:space="preserve">(NOM + les </w:t>
      </w:r>
      <w:r>
        <w:rPr>
          <w:rFonts w:ascii="Arial" w:hAnsi="Arial"/>
          <w:i/>
          <w:sz w:val="14"/>
        </w:rPr>
        <w:t>2</w:t>
      </w:r>
      <w:r w:rsidRPr="00FB2EC3">
        <w:rPr>
          <w:rFonts w:ascii="Arial" w:hAnsi="Arial"/>
          <w:i/>
          <w:sz w:val="14"/>
        </w:rPr>
        <w:t xml:space="preserve"> premiers PRENOMS</w:t>
      </w:r>
      <w:r>
        <w:rPr>
          <w:rFonts w:ascii="Arial" w:hAnsi="Arial"/>
          <w:sz w:val="16"/>
        </w:rPr>
        <w:t>)</w:t>
      </w:r>
    </w:p>
    <w:p w:rsidR="00197F38" w:rsidRDefault="00197F38" w:rsidP="00197F38">
      <w:pPr>
        <w:tabs>
          <w:tab w:val="right" w:leader="dot" w:pos="9072"/>
        </w:tabs>
        <w:spacing w:before="160"/>
        <w:jc w:val="both"/>
        <w:rPr>
          <w:rFonts w:ascii="Arial" w:hAnsi="Arial"/>
          <w:sz w:val="24"/>
          <w:szCs w:val="24"/>
        </w:rPr>
      </w:pPr>
      <w:r w:rsidRPr="00B60ED8">
        <w:rPr>
          <w:rFonts w:ascii="Arial" w:hAnsi="Arial"/>
          <w:sz w:val="24"/>
          <w:szCs w:val="24"/>
        </w:rPr>
        <w:t xml:space="preserve">Né à </w:t>
      </w:r>
      <w:r w:rsidRPr="00AA4646">
        <w:rPr>
          <w:rFonts w:ascii="Arial" w:hAnsi="Arial"/>
          <w:sz w:val="24"/>
          <w:szCs w:val="24"/>
        </w:rPr>
        <w:tab/>
      </w:r>
      <w:r w:rsidRPr="00B60ED8">
        <w:rPr>
          <w:rFonts w:ascii="Arial" w:hAnsi="Arial"/>
          <w:i/>
          <w:sz w:val="14"/>
          <w:szCs w:val="14"/>
        </w:rPr>
        <w:t>(lieu de naissance)</w:t>
      </w:r>
      <w:r>
        <w:rPr>
          <w:rFonts w:ascii="Arial" w:hAnsi="Arial"/>
          <w:sz w:val="24"/>
          <w:szCs w:val="24"/>
        </w:rPr>
        <w:t xml:space="preserve">, le </w:t>
      </w:r>
      <w:r w:rsidRPr="00AA4646">
        <w:rPr>
          <w:rFonts w:ascii="Arial" w:hAnsi="Arial"/>
          <w:sz w:val="24"/>
          <w:szCs w:val="24"/>
        </w:rPr>
        <w:t xml:space="preserve">….... </w:t>
      </w:r>
      <w:proofErr w:type="gramStart"/>
      <w:r w:rsidRPr="00AA4646">
        <w:rPr>
          <w:rFonts w:ascii="Arial" w:hAnsi="Arial"/>
          <w:sz w:val="24"/>
          <w:szCs w:val="24"/>
        </w:rPr>
        <w:t>/ ..</w:t>
      </w:r>
      <w:proofErr w:type="gramEnd"/>
      <w:r w:rsidRPr="00AA4646">
        <w:rPr>
          <w:rFonts w:ascii="Arial" w:hAnsi="Arial"/>
          <w:sz w:val="24"/>
          <w:szCs w:val="24"/>
        </w:rPr>
        <w:t>….. / ……..….</w:t>
      </w:r>
      <w:r>
        <w:rPr>
          <w:rFonts w:ascii="Arial" w:hAnsi="Arial"/>
          <w:sz w:val="24"/>
          <w:szCs w:val="24"/>
        </w:rPr>
        <w:t xml:space="preserve"> </w:t>
      </w:r>
      <w:r w:rsidRPr="00B60ED8">
        <w:rPr>
          <w:rFonts w:ascii="Arial" w:hAnsi="Arial"/>
          <w:i/>
          <w:sz w:val="14"/>
          <w:szCs w:val="14"/>
        </w:rPr>
        <w:t>(</w:t>
      </w:r>
      <w:proofErr w:type="gramStart"/>
      <w:r w:rsidRPr="00B60ED8">
        <w:rPr>
          <w:rFonts w:ascii="Arial" w:hAnsi="Arial"/>
          <w:i/>
          <w:sz w:val="14"/>
          <w:szCs w:val="14"/>
        </w:rPr>
        <w:t>date</w:t>
      </w:r>
      <w:proofErr w:type="gramEnd"/>
      <w:r w:rsidRPr="00B60ED8">
        <w:rPr>
          <w:rFonts w:ascii="Arial" w:hAnsi="Arial"/>
          <w:i/>
          <w:sz w:val="14"/>
          <w:szCs w:val="14"/>
        </w:rPr>
        <w:t xml:space="preserve"> de naissance)</w:t>
      </w:r>
      <w:r>
        <w:rPr>
          <w:rFonts w:ascii="Arial" w:hAnsi="Arial"/>
          <w:sz w:val="24"/>
          <w:szCs w:val="24"/>
        </w:rPr>
        <w:t>.</w:t>
      </w:r>
    </w:p>
    <w:p w:rsidR="00197F38" w:rsidRDefault="00197F38" w:rsidP="00197F38">
      <w:pPr>
        <w:spacing w:before="120"/>
        <w:jc w:val="both"/>
        <w:rPr>
          <w:rFonts w:ascii="Arial" w:hAnsi="Arial"/>
          <w:sz w:val="24"/>
        </w:rPr>
      </w:pPr>
      <w:proofErr w:type="gramStart"/>
      <w:r>
        <w:rPr>
          <w:rFonts w:ascii="Arial" w:hAnsi="Arial"/>
          <w:sz w:val="24"/>
        </w:rPr>
        <w:t>domiciliée</w:t>
      </w:r>
      <w:proofErr w:type="gramEnd"/>
      <w:r>
        <w:rPr>
          <w:rFonts w:ascii="Arial" w:hAnsi="Arial"/>
          <w:sz w:val="24"/>
        </w:rPr>
        <w:t xml:space="preserve"> à  </w:t>
      </w:r>
      <w:r w:rsidRPr="00B60ED8">
        <w:rPr>
          <w:rFonts w:ascii="Arial" w:hAnsi="Arial"/>
          <w:i/>
          <w:sz w:val="16"/>
        </w:rPr>
        <w:t>(code postal, localité, adresse, n°)</w:t>
      </w:r>
    </w:p>
    <w:p w:rsidR="00197F38" w:rsidRPr="00AA4646" w:rsidRDefault="00197F38" w:rsidP="00197F38">
      <w:pPr>
        <w:tabs>
          <w:tab w:val="right" w:leader="dot" w:pos="9072"/>
        </w:tabs>
        <w:spacing w:before="160"/>
        <w:jc w:val="both"/>
        <w:rPr>
          <w:rFonts w:ascii="Arial" w:hAnsi="Arial"/>
          <w:sz w:val="24"/>
          <w:szCs w:val="24"/>
        </w:rPr>
      </w:pPr>
      <w:r w:rsidRPr="00AA4646">
        <w:rPr>
          <w:rFonts w:ascii="Arial" w:hAnsi="Arial"/>
          <w:sz w:val="24"/>
          <w:szCs w:val="24"/>
        </w:rPr>
        <w:tab/>
      </w:r>
    </w:p>
    <w:p w:rsidR="00197F38" w:rsidRPr="00B60ED8" w:rsidRDefault="00197F38" w:rsidP="00197F38">
      <w:pPr>
        <w:tabs>
          <w:tab w:val="right" w:leader="dot" w:pos="9072"/>
        </w:tabs>
        <w:spacing w:before="160"/>
        <w:jc w:val="both"/>
        <w:rPr>
          <w:rFonts w:ascii="Arial" w:hAnsi="Arial"/>
          <w:sz w:val="24"/>
          <w:szCs w:val="24"/>
        </w:rPr>
      </w:pPr>
      <w:r>
        <w:rPr>
          <w:rFonts w:ascii="Arial" w:hAnsi="Arial"/>
          <w:sz w:val="24"/>
          <w:szCs w:val="24"/>
        </w:rPr>
        <w:t>N° de téléphone ou de Gsm </w:t>
      </w:r>
      <w:r w:rsidRPr="00AA4646">
        <w:rPr>
          <w:rFonts w:ascii="Arial" w:hAnsi="Arial"/>
          <w:sz w:val="24"/>
          <w:szCs w:val="24"/>
        </w:rPr>
        <w:t>: ……………    ……………………….…………</w:t>
      </w:r>
      <w:r>
        <w:rPr>
          <w:rFonts w:ascii="Arial" w:hAnsi="Arial"/>
          <w:sz w:val="24"/>
          <w:szCs w:val="24"/>
        </w:rPr>
        <w:t xml:space="preserve"> .</w:t>
      </w:r>
    </w:p>
    <w:p w:rsidR="00197F38" w:rsidRDefault="00197F38" w:rsidP="00197F38">
      <w:pPr>
        <w:spacing w:before="160"/>
        <w:jc w:val="both"/>
        <w:rPr>
          <w:rFonts w:ascii="Arial" w:hAnsi="Arial"/>
          <w:b/>
          <w:sz w:val="24"/>
        </w:rPr>
      </w:pPr>
    </w:p>
    <w:p w:rsidR="00197F38" w:rsidRDefault="00197F38" w:rsidP="00197F38">
      <w:pPr>
        <w:spacing w:before="160"/>
        <w:jc w:val="both"/>
        <w:rPr>
          <w:rFonts w:ascii="Arial" w:hAnsi="Arial"/>
          <w:b/>
          <w:sz w:val="24"/>
        </w:rPr>
      </w:pPr>
    </w:p>
    <w:p w:rsidR="0054458C" w:rsidRPr="00BC0EDD" w:rsidRDefault="0054458C" w:rsidP="0054458C">
      <w:pPr>
        <w:spacing w:before="160"/>
        <w:jc w:val="both"/>
        <w:rPr>
          <w:rFonts w:ascii="Arial" w:hAnsi="Arial"/>
          <w:b/>
          <w:i/>
          <w:sz w:val="24"/>
        </w:rPr>
      </w:pPr>
      <w:r w:rsidRPr="00BC0EDD">
        <w:rPr>
          <w:rFonts w:ascii="Arial" w:hAnsi="Arial"/>
          <w:b/>
          <w:i/>
          <w:sz w:val="24"/>
        </w:rPr>
        <w:t>S’il s’agit d’une personne morale :</w:t>
      </w:r>
    </w:p>
    <w:p w:rsidR="0054458C" w:rsidRPr="00FB2EC3" w:rsidRDefault="0054458C" w:rsidP="0054458C">
      <w:pPr>
        <w:spacing w:before="160"/>
        <w:jc w:val="both"/>
        <w:rPr>
          <w:rFonts w:ascii="Arial" w:hAnsi="Arial"/>
          <w:b/>
          <w:sz w:val="24"/>
        </w:rPr>
      </w:pPr>
      <w:r>
        <w:rPr>
          <w:rFonts w:ascii="Arial" w:hAnsi="Arial"/>
          <w:b/>
          <w:sz w:val="24"/>
        </w:rPr>
        <w:t>Dénomination sociale de la personne morale :</w:t>
      </w:r>
    </w:p>
    <w:p w:rsidR="0054458C" w:rsidRPr="00AA4646" w:rsidRDefault="0054458C" w:rsidP="0054458C">
      <w:pPr>
        <w:tabs>
          <w:tab w:val="right" w:leader="dot" w:pos="9072"/>
        </w:tabs>
        <w:spacing w:before="160"/>
        <w:jc w:val="both"/>
        <w:rPr>
          <w:rFonts w:ascii="Arial" w:hAnsi="Arial"/>
          <w:sz w:val="24"/>
          <w:szCs w:val="24"/>
        </w:rPr>
      </w:pPr>
      <w:r w:rsidRPr="00AA4646">
        <w:rPr>
          <w:rFonts w:ascii="Arial" w:hAnsi="Arial"/>
          <w:sz w:val="24"/>
          <w:szCs w:val="24"/>
        </w:rPr>
        <w:tab/>
      </w:r>
    </w:p>
    <w:p w:rsidR="0054458C" w:rsidRPr="00496100" w:rsidRDefault="0054458C" w:rsidP="0054458C">
      <w:pPr>
        <w:tabs>
          <w:tab w:val="right" w:leader="dot" w:pos="9072"/>
        </w:tabs>
        <w:spacing w:before="160"/>
        <w:jc w:val="both"/>
        <w:rPr>
          <w:rFonts w:ascii="Arial" w:hAnsi="Arial"/>
          <w:sz w:val="24"/>
          <w:szCs w:val="24"/>
        </w:rPr>
      </w:pPr>
      <w:r w:rsidRPr="00496100">
        <w:rPr>
          <w:rFonts w:ascii="Arial" w:hAnsi="Arial"/>
          <w:sz w:val="24"/>
          <w:szCs w:val="24"/>
        </w:rPr>
        <w:t xml:space="preserve">Dont le siège social est situé à </w:t>
      </w:r>
      <w:r w:rsidRPr="00141689">
        <w:rPr>
          <w:rFonts w:ascii="Arial" w:hAnsi="Arial"/>
          <w:i/>
          <w:sz w:val="14"/>
          <w:szCs w:val="14"/>
        </w:rPr>
        <w:t>(code postal, localité</w:t>
      </w:r>
      <w:r>
        <w:rPr>
          <w:rFonts w:ascii="Arial" w:hAnsi="Arial"/>
          <w:i/>
          <w:sz w:val="14"/>
          <w:szCs w:val="14"/>
        </w:rPr>
        <w:t>)</w:t>
      </w:r>
      <w:r w:rsidRPr="00AA4646">
        <w:rPr>
          <w:rFonts w:ascii="Arial" w:hAnsi="Arial"/>
          <w:sz w:val="24"/>
          <w:szCs w:val="24"/>
        </w:rPr>
        <w:tab/>
      </w:r>
      <w:r w:rsidRPr="00496100">
        <w:rPr>
          <w:rFonts w:ascii="Arial" w:hAnsi="Arial"/>
          <w:sz w:val="24"/>
          <w:szCs w:val="24"/>
        </w:rPr>
        <w:t xml:space="preserve"> </w:t>
      </w:r>
    </w:p>
    <w:p w:rsidR="0054458C" w:rsidRDefault="0054458C" w:rsidP="0054458C">
      <w:pPr>
        <w:tabs>
          <w:tab w:val="right" w:leader="dot" w:pos="9072"/>
        </w:tabs>
        <w:spacing w:before="160"/>
        <w:jc w:val="both"/>
        <w:rPr>
          <w:rFonts w:ascii="Arial" w:hAnsi="Arial"/>
          <w:sz w:val="24"/>
        </w:rPr>
      </w:pPr>
      <w:r>
        <w:rPr>
          <w:rFonts w:ascii="Arial" w:hAnsi="Arial"/>
          <w:sz w:val="16"/>
        </w:rPr>
        <w:t>(</w:t>
      </w:r>
      <w:proofErr w:type="gramStart"/>
      <w:r w:rsidRPr="00141689">
        <w:rPr>
          <w:rFonts w:ascii="Arial" w:hAnsi="Arial"/>
          <w:i/>
          <w:sz w:val="14"/>
          <w:szCs w:val="14"/>
        </w:rPr>
        <w:t>adresse</w:t>
      </w:r>
      <w:proofErr w:type="gramEnd"/>
      <w:r w:rsidRPr="00141689">
        <w:rPr>
          <w:rFonts w:ascii="Arial" w:hAnsi="Arial"/>
          <w:i/>
          <w:sz w:val="14"/>
          <w:szCs w:val="14"/>
        </w:rPr>
        <w:t>, n°)</w:t>
      </w:r>
      <w:r>
        <w:rPr>
          <w:rFonts w:ascii="Arial" w:hAnsi="Arial"/>
          <w:i/>
          <w:sz w:val="14"/>
          <w:szCs w:val="14"/>
        </w:rPr>
        <w:t xml:space="preserve"> </w:t>
      </w:r>
      <w:r w:rsidRPr="00AA4646">
        <w:rPr>
          <w:rFonts w:ascii="Arial" w:hAnsi="Arial"/>
          <w:sz w:val="24"/>
          <w:szCs w:val="24"/>
        </w:rPr>
        <w:tab/>
      </w:r>
    </w:p>
    <w:p w:rsidR="0054458C" w:rsidRPr="00141689" w:rsidRDefault="0054458C" w:rsidP="0054458C">
      <w:pPr>
        <w:tabs>
          <w:tab w:val="right" w:leader="dot" w:pos="9072"/>
        </w:tabs>
        <w:spacing w:before="160"/>
        <w:jc w:val="both"/>
        <w:rPr>
          <w:rFonts w:ascii="Arial" w:hAnsi="Arial"/>
          <w:sz w:val="24"/>
          <w:szCs w:val="24"/>
        </w:rPr>
      </w:pPr>
      <w:r w:rsidRPr="00141689">
        <w:rPr>
          <w:rFonts w:ascii="Arial" w:hAnsi="Arial"/>
          <w:sz w:val="24"/>
          <w:szCs w:val="24"/>
        </w:rPr>
        <w:t>Et dont le n° d’entreprise est</w:t>
      </w:r>
      <w:r>
        <w:rPr>
          <w:rFonts w:ascii="Arial" w:hAnsi="Arial"/>
          <w:sz w:val="24"/>
          <w:szCs w:val="24"/>
        </w:rPr>
        <w:t xml:space="preserve"> </w:t>
      </w:r>
      <w:r w:rsidRPr="00AA4646">
        <w:rPr>
          <w:rFonts w:ascii="Arial" w:hAnsi="Arial"/>
          <w:sz w:val="24"/>
          <w:szCs w:val="24"/>
        </w:rPr>
        <w:tab/>
      </w:r>
      <w:r>
        <w:rPr>
          <w:rFonts w:ascii="Arial" w:hAnsi="Arial"/>
          <w:sz w:val="16"/>
          <w:szCs w:val="16"/>
        </w:rPr>
        <w:t>(</w:t>
      </w:r>
      <w:r w:rsidRPr="00197F38">
        <w:rPr>
          <w:rStyle w:val="Appelnotedebasdep"/>
          <w:rFonts w:ascii="Arial" w:hAnsi="Arial"/>
          <w:b/>
          <w:sz w:val="32"/>
          <w:szCs w:val="16"/>
        </w:rPr>
        <w:footnoteReference w:id="2"/>
      </w:r>
      <w:r>
        <w:rPr>
          <w:rFonts w:ascii="Arial" w:hAnsi="Arial"/>
          <w:sz w:val="16"/>
          <w:szCs w:val="16"/>
        </w:rPr>
        <w:t>)</w:t>
      </w:r>
    </w:p>
    <w:p w:rsidR="009713F1" w:rsidRDefault="009713F1">
      <w:pPr>
        <w:tabs>
          <w:tab w:val="right" w:leader="dot" w:pos="9072"/>
        </w:tabs>
        <w:spacing w:before="160"/>
        <w:jc w:val="both"/>
        <w:rPr>
          <w:rFonts w:ascii="Arial" w:hAnsi="Arial"/>
          <w:sz w:val="24"/>
        </w:rPr>
      </w:pPr>
    </w:p>
    <w:p w:rsidR="009713F1" w:rsidRDefault="009713F1">
      <w:pPr>
        <w:jc w:val="both"/>
        <w:rPr>
          <w:rFonts w:ascii="Arial" w:hAnsi="Arial"/>
          <w:sz w:val="24"/>
        </w:rPr>
      </w:pPr>
    </w:p>
    <w:p w:rsidR="009713F1" w:rsidRPr="00B33618" w:rsidRDefault="00197F38">
      <w:pPr>
        <w:jc w:val="center"/>
        <w:outlineLvl w:val="0"/>
        <w:rPr>
          <w:rFonts w:ascii="Arial" w:hAnsi="Arial"/>
          <w:b/>
          <w:sz w:val="30"/>
          <w:u w:val="single"/>
        </w:rPr>
      </w:pPr>
      <w:r>
        <w:rPr>
          <w:rFonts w:ascii="Arial" w:hAnsi="Arial"/>
          <w:b/>
          <w:sz w:val="32"/>
        </w:rPr>
        <w:br w:type="column"/>
      </w:r>
      <w:r w:rsidR="009713F1" w:rsidRPr="00B33618">
        <w:rPr>
          <w:rFonts w:ascii="Arial" w:hAnsi="Arial"/>
          <w:b/>
          <w:sz w:val="32"/>
          <w:u w:val="single"/>
        </w:rPr>
        <w:lastRenderedPageBreak/>
        <w:t>IL A ETE CONVENU CE QUI SUIT :</w:t>
      </w:r>
    </w:p>
    <w:p w:rsidR="009713F1" w:rsidRDefault="009713F1">
      <w:pPr>
        <w:jc w:val="both"/>
        <w:rPr>
          <w:rFonts w:ascii="Arial" w:hAnsi="Arial"/>
          <w:sz w:val="24"/>
        </w:rPr>
      </w:pPr>
    </w:p>
    <w:p w:rsidR="009713F1" w:rsidRDefault="009713F1">
      <w:pPr>
        <w:jc w:val="both"/>
        <w:rPr>
          <w:rFonts w:ascii="Arial" w:hAnsi="Arial"/>
          <w:sz w:val="24"/>
        </w:rPr>
      </w:pPr>
    </w:p>
    <w:p w:rsidR="009713F1" w:rsidRDefault="009713F1">
      <w:pPr>
        <w:ind w:left="-567"/>
        <w:jc w:val="both"/>
        <w:outlineLvl w:val="0"/>
        <w:rPr>
          <w:rFonts w:ascii="Arial" w:hAnsi="Arial"/>
          <w:b/>
          <w:i/>
          <w:caps/>
          <w:sz w:val="30"/>
          <w:u w:val="single"/>
        </w:rPr>
      </w:pPr>
      <w:r>
        <w:rPr>
          <w:rFonts w:ascii="Arial" w:hAnsi="Arial"/>
          <w:b/>
          <w:i/>
          <w:caps/>
          <w:sz w:val="30"/>
          <w:u w:val="single"/>
        </w:rPr>
        <w:t xml:space="preserve">Article </w:t>
      </w:r>
      <w:r>
        <w:rPr>
          <w:rFonts w:ascii="Arial" w:hAnsi="Arial"/>
          <w:b/>
          <w:i/>
          <w:sz w:val="30"/>
          <w:u w:val="single"/>
        </w:rPr>
        <w:t xml:space="preserve">PREMIER  —  </w:t>
      </w:r>
      <w:r>
        <w:rPr>
          <w:rFonts w:ascii="Arial" w:hAnsi="Arial"/>
          <w:b/>
          <w:i/>
          <w:caps/>
          <w:sz w:val="30"/>
          <w:u w:val="single"/>
        </w:rPr>
        <w:t>Objet du CONTRAT</w:t>
      </w:r>
    </w:p>
    <w:p w:rsidR="009713F1" w:rsidRDefault="009713F1">
      <w:pPr>
        <w:jc w:val="both"/>
        <w:rPr>
          <w:rFonts w:ascii="Arial" w:hAnsi="Arial"/>
          <w:sz w:val="24"/>
        </w:rPr>
      </w:pPr>
    </w:p>
    <w:p w:rsidR="009713F1" w:rsidRDefault="009713F1">
      <w:pPr>
        <w:jc w:val="both"/>
        <w:rPr>
          <w:rFonts w:ascii="Arial" w:hAnsi="Arial"/>
          <w:sz w:val="24"/>
        </w:rPr>
      </w:pPr>
      <w:r>
        <w:rPr>
          <w:rFonts w:ascii="Arial" w:hAnsi="Arial"/>
          <w:sz w:val="24"/>
        </w:rPr>
        <w:t xml:space="preserve">Le </w:t>
      </w:r>
      <w:r w:rsidR="00B00708">
        <w:rPr>
          <w:rFonts w:ascii="Arial" w:hAnsi="Arial"/>
          <w:sz w:val="24"/>
        </w:rPr>
        <w:t>bailleur</w:t>
      </w:r>
      <w:r>
        <w:rPr>
          <w:rFonts w:ascii="Arial" w:hAnsi="Arial"/>
          <w:sz w:val="24"/>
        </w:rPr>
        <w:t xml:space="preserve"> donne en location au </w:t>
      </w:r>
      <w:r w:rsidR="00B00708">
        <w:rPr>
          <w:rFonts w:ascii="Arial" w:hAnsi="Arial"/>
          <w:sz w:val="24"/>
        </w:rPr>
        <w:t>preneur</w:t>
      </w:r>
      <w:r>
        <w:rPr>
          <w:rFonts w:ascii="Arial" w:hAnsi="Arial"/>
          <w:sz w:val="24"/>
        </w:rPr>
        <w:t xml:space="preserve"> qui accepte </w:t>
      </w:r>
      <w:r>
        <w:rPr>
          <w:rFonts w:ascii="Arial" w:hAnsi="Arial"/>
          <w:b/>
          <w:sz w:val="24"/>
        </w:rPr>
        <w:t xml:space="preserve">un appartement meublé </w:t>
      </w:r>
      <w:r>
        <w:rPr>
          <w:rFonts w:ascii="Arial" w:hAnsi="Arial"/>
          <w:sz w:val="24"/>
        </w:rPr>
        <w:t xml:space="preserve"> </w:t>
      </w:r>
      <w:r>
        <w:rPr>
          <w:rFonts w:ascii="Arial" w:hAnsi="Arial"/>
          <w:i/>
          <w:sz w:val="24"/>
        </w:rPr>
        <w:t xml:space="preserve">OU  </w:t>
      </w:r>
      <w:r>
        <w:rPr>
          <w:rFonts w:ascii="Arial" w:hAnsi="Arial"/>
          <w:b/>
          <w:sz w:val="24"/>
        </w:rPr>
        <w:t xml:space="preserve">non meublé </w:t>
      </w:r>
      <w:r>
        <w:rPr>
          <w:rFonts w:ascii="Arial" w:hAnsi="Arial"/>
          <w:sz w:val="24"/>
        </w:rPr>
        <w:t>(</w:t>
      </w:r>
      <w:r>
        <w:rPr>
          <w:rStyle w:val="Appelnotedebasdep"/>
          <w:rFonts w:ascii="Arial" w:hAnsi="Arial"/>
          <w:position w:val="-6"/>
          <w:sz w:val="32"/>
          <w:vertAlign w:val="baseline"/>
        </w:rPr>
        <w:footnoteReference w:id="3"/>
      </w:r>
      <w:r>
        <w:rPr>
          <w:rFonts w:ascii="Arial" w:hAnsi="Arial"/>
          <w:sz w:val="24"/>
        </w:rPr>
        <w:t>)</w:t>
      </w:r>
    </w:p>
    <w:p w:rsidR="009713F1" w:rsidRDefault="009713F1">
      <w:pPr>
        <w:tabs>
          <w:tab w:val="left" w:leader="dot" w:pos="1418"/>
          <w:tab w:val="left" w:leader="dot" w:pos="7088"/>
          <w:tab w:val="right" w:leader="dot" w:pos="9072"/>
        </w:tabs>
        <w:spacing w:before="120"/>
        <w:jc w:val="both"/>
        <w:rPr>
          <w:rFonts w:ascii="Arial" w:hAnsi="Arial"/>
          <w:sz w:val="24"/>
        </w:rPr>
      </w:pPr>
      <w:proofErr w:type="gramStart"/>
      <w:r>
        <w:rPr>
          <w:rFonts w:ascii="Arial" w:hAnsi="Arial"/>
          <w:sz w:val="24"/>
        </w:rPr>
        <w:t>situé</w:t>
      </w:r>
      <w:proofErr w:type="gramEnd"/>
      <w:r>
        <w:rPr>
          <w:rFonts w:ascii="Arial" w:hAnsi="Arial"/>
          <w:sz w:val="24"/>
        </w:rPr>
        <w:t xml:space="preserve"> au </w:t>
      </w:r>
      <w:r w:rsidRPr="00AA4646">
        <w:rPr>
          <w:rFonts w:ascii="Arial" w:hAnsi="Arial"/>
          <w:sz w:val="24"/>
          <w:szCs w:val="24"/>
        </w:rPr>
        <w:tab/>
      </w:r>
      <w:r>
        <w:rPr>
          <w:rFonts w:ascii="Arial" w:hAnsi="Arial"/>
          <w:sz w:val="24"/>
        </w:rPr>
        <w:t xml:space="preserve"> étage d’un immeuble situé à </w:t>
      </w:r>
      <w:r w:rsidRPr="00AA4646">
        <w:rPr>
          <w:rFonts w:ascii="Arial" w:hAnsi="Arial"/>
          <w:sz w:val="24"/>
          <w:szCs w:val="24"/>
        </w:rPr>
        <w:tab/>
      </w:r>
      <w:r>
        <w:rPr>
          <w:rFonts w:ascii="Arial" w:hAnsi="Arial"/>
          <w:sz w:val="24"/>
        </w:rPr>
        <w:t xml:space="preserve">code postal </w:t>
      </w:r>
      <w:r w:rsidRPr="00AA4646">
        <w:rPr>
          <w:rFonts w:ascii="Arial" w:hAnsi="Arial"/>
          <w:sz w:val="24"/>
          <w:szCs w:val="24"/>
        </w:rPr>
        <w:tab/>
      </w:r>
    </w:p>
    <w:p w:rsidR="009713F1" w:rsidRDefault="009713F1">
      <w:pPr>
        <w:tabs>
          <w:tab w:val="right" w:leader="dot" w:pos="9072"/>
        </w:tabs>
        <w:spacing w:before="160"/>
        <w:jc w:val="both"/>
        <w:rPr>
          <w:rFonts w:ascii="Arial" w:hAnsi="Arial"/>
          <w:sz w:val="24"/>
        </w:rPr>
      </w:pPr>
      <w:proofErr w:type="gramStart"/>
      <w:r>
        <w:rPr>
          <w:rFonts w:ascii="Arial" w:hAnsi="Arial"/>
          <w:sz w:val="24"/>
        </w:rPr>
        <w:t>rue</w:t>
      </w:r>
      <w:proofErr w:type="gramEnd"/>
      <w:r>
        <w:rPr>
          <w:rFonts w:ascii="Arial" w:hAnsi="Arial"/>
          <w:sz w:val="24"/>
        </w:rPr>
        <w:t xml:space="preserve"> </w:t>
      </w:r>
      <w:r w:rsidRPr="00AA4646">
        <w:rPr>
          <w:rFonts w:ascii="Arial" w:hAnsi="Arial"/>
          <w:sz w:val="24"/>
          <w:szCs w:val="24"/>
        </w:rPr>
        <w:tab/>
      </w:r>
    </w:p>
    <w:p w:rsidR="009713F1" w:rsidRDefault="009713F1">
      <w:pPr>
        <w:jc w:val="both"/>
        <w:rPr>
          <w:rFonts w:ascii="Arial" w:hAnsi="Arial"/>
          <w:sz w:val="24"/>
        </w:rPr>
      </w:pPr>
      <w:proofErr w:type="gramStart"/>
      <w:r>
        <w:rPr>
          <w:rFonts w:ascii="Arial" w:hAnsi="Arial"/>
          <w:sz w:val="24"/>
        </w:rPr>
        <w:t>comprenant</w:t>
      </w:r>
      <w:proofErr w:type="gramEnd"/>
      <w:r>
        <w:rPr>
          <w:rFonts w:ascii="Arial" w:hAnsi="Arial"/>
          <w:sz w:val="24"/>
        </w:rPr>
        <w:t xml:space="preserve"> </w:t>
      </w:r>
      <w:r>
        <w:rPr>
          <w:rFonts w:ascii="Arial" w:hAnsi="Arial"/>
          <w:i/>
          <w:sz w:val="18"/>
        </w:rPr>
        <w:t>(indiquer tous les locaux et les emplacements qui font partie de l’objet du bail) </w:t>
      </w:r>
      <w:r>
        <w:rPr>
          <w:rFonts w:ascii="Arial" w:hAnsi="Arial"/>
          <w:sz w:val="24"/>
        </w:rPr>
        <w:t>:</w:t>
      </w:r>
    </w:p>
    <w:p w:rsidR="009713F1" w:rsidRPr="00AA4646" w:rsidRDefault="009713F1">
      <w:pPr>
        <w:tabs>
          <w:tab w:val="right" w:leader="dot" w:pos="9072"/>
        </w:tabs>
        <w:spacing w:before="160"/>
        <w:jc w:val="both"/>
        <w:rPr>
          <w:rFonts w:ascii="Arial" w:hAnsi="Arial"/>
          <w:sz w:val="24"/>
          <w:szCs w:val="24"/>
        </w:rPr>
      </w:pPr>
      <w:r w:rsidRPr="00AA4646">
        <w:rPr>
          <w:rFonts w:ascii="Arial" w:hAnsi="Arial"/>
          <w:sz w:val="24"/>
          <w:szCs w:val="24"/>
        </w:rPr>
        <w:tab/>
      </w:r>
    </w:p>
    <w:p w:rsidR="009713F1" w:rsidRPr="00AA4646" w:rsidRDefault="009713F1">
      <w:pPr>
        <w:tabs>
          <w:tab w:val="right" w:leader="dot" w:pos="9072"/>
        </w:tabs>
        <w:spacing w:before="160"/>
        <w:jc w:val="both"/>
        <w:rPr>
          <w:rFonts w:ascii="Arial" w:hAnsi="Arial"/>
          <w:sz w:val="24"/>
          <w:szCs w:val="24"/>
        </w:rPr>
      </w:pPr>
      <w:r w:rsidRPr="00AA4646">
        <w:rPr>
          <w:rFonts w:ascii="Arial" w:hAnsi="Arial"/>
          <w:sz w:val="24"/>
          <w:szCs w:val="24"/>
        </w:rPr>
        <w:tab/>
      </w:r>
    </w:p>
    <w:p w:rsidR="009713F1" w:rsidRPr="00AA4646" w:rsidRDefault="009713F1">
      <w:pPr>
        <w:tabs>
          <w:tab w:val="right" w:leader="dot" w:pos="9072"/>
        </w:tabs>
        <w:spacing w:before="160"/>
        <w:jc w:val="both"/>
        <w:rPr>
          <w:rFonts w:ascii="Arial" w:hAnsi="Arial"/>
          <w:sz w:val="24"/>
          <w:szCs w:val="24"/>
        </w:rPr>
      </w:pPr>
      <w:r w:rsidRPr="00AA4646">
        <w:rPr>
          <w:rFonts w:ascii="Arial" w:hAnsi="Arial"/>
          <w:sz w:val="24"/>
          <w:szCs w:val="24"/>
        </w:rPr>
        <w:tab/>
      </w:r>
    </w:p>
    <w:p w:rsidR="009713F1" w:rsidRPr="00AA4646" w:rsidRDefault="009713F1">
      <w:pPr>
        <w:tabs>
          <w:tab w:val="right" w:leader="dot" w:pos="9072"/>
        </w:tabs>
        <w:spacing w:before="160"/>
        <w:jc w:val="both"/>
        <w:rPr>
          <w:rFonts w:ascii="Arial" w:hAnsi="Arial"/>
          <w:sz w:val="24"/>
          <w:szCs w:val="24"/>
        </w:rPr>
      </w:pPr>
      <w:r w:rsidRPr="00AA4646">
        <w:rPr>
          <w:rFonts w:ascii="Arial" w:hAnsi="Arial"/>
          <w:sz w:val="24"/>
          <w:szCs w:val="24"/>
        </w:rPr>
        <w:tab/>
      </w:r>
    </w:p>
    <w:p w:rsidR="009713F1" w:rsidRPr="00AA4646" w:rsidRDefault="009713F1">
      <w:pPr>
        <w:tabs>
          <w:tab w:val="right" w:leader="dot" w:pos="9072"/>
        </w:tabs>
        <w:spacing w:before="160"/>
        <w:jc w:val="both"/>
        <w:rPr>
          <w:rFonts w:ascii="Arial" w:hAnsi="Arial"/>
          <w:sz w:val="24"/>
          <w:szCs w:val="24"/>
        </w:rPr>
      </w:pPr>
      <w:r w:rsidRPr="00AA4646">
        <w:rPr>
          <w:rFonts w:ascii="Arial" w:hAnsi="Arial"/>
          <w:sz w:val="24"/>
          <w:szCs w:val="24"/>
        </w:rPr>
        <w:tab/>
      </w:r>
    </w:p>
    <w:p w:rsidR="009713F1" w:rsidRPr="00AA4646" w:rsidRDefault="009713F1">
      <w:pPr>
        <w:tabs>
          <w:tab w:val="right" w:leader="dot" w:pos="9072"/>
        </w:tabs>
        <w:spacing w:before="160"/>
        <w:jc w:val="both"/>
        <w:rPr>
          <w:rFonts w:ascii="Arial" w:hAnsi="Arial"/>
          <w:sz w:val="24"/>
          <w:szCs w:val="24"/>
        </w:rPr>
      </w:pPr>
      <w:r w:rsidRPr="00AA4646">
        <w:rPr>
          <w:rFonts w:ascii="Arial" w:hAnsi="Arial"/>
          <w:sz w:val="24"/>
          <w:szCs w:val="24"/>
        </w:rPr>
        <w:tab/>
      </w:r>
    </w:p>
    <w:p w:rsidR="009713F1" w:rsidRDefault="009713F1">
      <w:pPr>
        <w:spacing w:before="120"/>
        <w:jc w:val="both"/>
        <w:rPr>
          <w:rFonts w:ascii="Arial" w:hAnsi="Arial"/>
          <w:sz w:val="24"/>
        </w:rPr>
      </w:pPr>
      <w:proofErr w:type="gramStart"/>
      <w:r>
        <w:rPr>
          <w:rFonts w:ascii="Arial" w:hAnsi="Arial"/>
          <w:sz w:val="24"/>
        </w:rPr>
        <w:t>à</w:t>
      </w:r>
      <w:proofErr w:type="gramEnd"/>
      <w:r>
        <w:rPr>
          <w:rFonts w:ascii="Arial" w:hAnsi="Arial"/>
          <w:sz w:val="24"/>
        </w:rPr>
        <w:t xml:space="preserve"> l’usage de </w:t>
      </w:r>
      <w:r>
        <w:rPr>
          <w:rFonts w:ascii="Arial" w:hAnsi="Arial"/>
          <w:b/>
          <w:sz w:val="24"/>
        </w:rPr>
        <w:t>simple habitation</w:t>
      </w:r>
      <w:r>
        <w:rPr>
          <w:rFonts w:ascii="Arial" w:hAnsi="Arial"/>
          <w:sz w:val="24"/>
        </w:rPr>
        <w:t xml:space="preserve"> et de </w:t>
      </w:r>
      <w:r>
        <w:rPr>
          <w:rFonts w:ascii="Arial" w:hAnsi="Arial"/>
          <w:b/>
          <w:sz w:val="24"/>
        </w:rPr>
        <w:t>résidence principale</w:t>
      </w:r>
      <w:r>
        <w:rPr>
          <w:rFonts w:ascii="Arial" w:hAnsi="Arial"/>
          <w:sz w:val="24"/>
        </w:rPr>
        <w:t>.</w:t>
      </w:r>
    </w:p>
    <w:p w:rsidR="00000C43" w:rsidRDefault="00000C43" w:rsidP="00000C43">
      <w:pPr>
        <w:jc w:val="both"/>
        <w:rPr>
          <w:rFonts w:ascii="Arial" w:hAnsi="Arial"/>
          <w:sz w:val="24"/>
        </w:rPr>
      </w:pPr>
    </w:p>
    <w:p w:rsidR="00000C43" w:rsidRDefault="00000C43" w:rsidP="00000C43">
      <w:pPr>
        <w:jc w:val="both"/>
        <w:rPr>
          <w:rFonts w:ascii="Arial" w:hAnsi="Arial"/>
          <w:sz w:val="24"/>
        </w:rPr>
      </w:pPr>
    </w:p>
    <w:p w:rsidR="009713F1" w:rsidRDefault="009713F1">
      <w:pPr>
        <w:ind w:left="-567"/>
        <w:jc w:val="both"/>
        <w:outlineLvl w:val="0"/>
        <w:rPr>
          <w:rFonts w:ascii="Arial" w:hAnsi="Arial"/>
          <w:b/>
          <w:i/>
          <w:caps/>
          <w:sz w:val="30"/>
          <w:u w:val="single"/>
        </w:rPr>
      </w:pPr>
      <w:r>
        <w:rPr>
          <w:rFonts w:ascii="Arial" w:hAnsi="Arial"/>
          <w:b/>
          <w:i/>
          <w:caps/>
          <w:sz w:val="30"/>
          <w:u w:val="single"/>
        </w:rPr>
        <w:t>Article 2  —  Durée du bail</w:t>
      </w:r>
    </w:p>
    <w:p w:rsidR="009713F1" w:rsidRDefault="009713F1">
      <w:pPr>
        <w:jc w:val="both"/>
        <w:rPr>
          <w:rFonts w:ascii="Arial" w:hAnsi="Arial"/>
          <w:sz w:val="12"/>
        </w:rPr>
      </w:pPr>
    </w:p>
    <w:p w:rsidR="009713F1" w:rsidRDefault="009713F1">
      <w:pPr>
        <w:ind w:left="-284"/>
        <w:jc w:val="both"/>
        <w:outlineLvl w:val="0"/>
        <w:rPr>
          <w:rFonts w:ascii="Arial" w:hAnsi="Arial"/>
          <w:b/>
          <w:sz w:val="26"/>
        </w:rPr>
      </w:pPr>
      <w:r>
        <w:rPr>
          <w:rFonts w:ascii="Arial" w:hAnsi="Arial"/>
          <w:b/>
          <w:sz w:val="26"/>
        </w:rPr>
        <w:t>A.</w:t>
      </w:r>
      <w:r>
        <w:rPr>
          <w:rFonts w:ascii="Arial" w:hAnsi="Arial"/>
          <w:b/>
          <w:sz w:val="26"/>
        </w:rPr>
        <w:tab/>
      </w:r>
      <w:r>
        <w:rPr>
          <w:rFonts w:ascii="Arial" w:hAnsi="Arial"/>
          <w:b/>
          <w:sz w:val="26"/>
          <w:u w:val="words"/>
        </w:rPr>
        <w:t>Bail de courte durée</w:t>
      </w:r>
    </w:p>
    <w:p w:rsidR="009713F1" w:rsidRDefault="009713F1">
      <w:pPr>
        <w:tabs>
          <w:tab w:val="left" w:pos="284"/>
        </w:tabs>
        <w:spacing w:before="120"/>
        <w:jc w:val="both"/>
        <w:outlineLvl w:val="0"/>
        <w:rPr>
          <w:rFonts w:ascii="Arial" w:hAnsi="Arial"/>
          <w:b/>
          <w:sz w:val="26"/>
        </w:rPr>
      </w:pPr>
      <w:r>
        <w:rPr>
          <w:rFonts w:ascii="Arial" w:hAnsi="Arial"/>
          <w:b/>
          <w:sz w:val="26"/>
        </w:rPr>
        <w:t>a)</w:t>
      </w:r>
      <w:r>
        <w:rPr>
          <w:rFonts w:ascii="Arial" w:hAnsi="Arial"/>
          <w:b/>
          <w:sz w:val="26"/>
        </w:rPr>
        <w:tab/>
      </w:r>
      <w:r>
        <w:rPr>
          <w:rFonts w:ascii="Arial" w:hAnsi="Arial"/>
          <w:b/>
          <w:sz w:val="26"/>
          <w:u w:val="dotted"/>
        </w:rPr>
        <w:t>Bail de 1 an</w:t>
      </w:r>
    </w:p>
    <w:p w:rsidR="009713F1" w:rsidRPr="002828E3" w:rsidRDefault="009713F1">
      <w:pPr>
        <w:spacing w:before="120"/>
        <w:ind w:left="567" w:hanging="283"/>
        <w:jc w:val="both"/>
        <w:rPr>
          <w:rFonts w:ascii="Arial" w:hAnsi="Arial"/>
          <w:sz w:val="24"/>
        </w:rPr>
      </w:pPr>
      <w:r w:rsidRPr="002828E3">
        <w:rPr>
          <w:rFonts w:ascii="Arial" w:hAnsi="Arial"/>
          <w:sz w:val="24"/>
        </w:rPr>
        <w:t xml:space="preserve">1. </w:t>
      </w:r>
      <w:r w:rsidRPr="002828E3">
        <w:rPr>
          <w:rFonts w:ascii="Arial" w:hAnsi="Arial"/>
          <w:b/>
          <w:sz w:val="24"/>
        </w:rPr>
        <w:t>Le bail est conclu pour une durée de 1 an</w:t>
      </w:r>
      <w:r w:rsidRPr="002828E3">
        <w:rPr>
          <w:rFonts w:ascii="Arial" w:hAnsi="Arial"/>
          <w:sz w:val="24"/>
        </w:rPr>
        <w:t xml:space="preserve">, prenant cours le </w:t>
      </w:r>
      <w:r w:rsidRPr="002828E3">
        <w:rPr>
          <w:rFonts w:ascii="Arial" w:hAnsi="Arial"/>
          <w:sz w:val="24"/>
          <w:szCs w:val="24"/>
        </w:rPr>
        <w:t>…../….../</w:t>
      </w:r>
      <w:r w:rsidR="001A76B5" w:rsidRPr="002828E3">
        <w:rPr>
          <w:rFonts w:ascii="Arial" w:hAnsi="Arial"/>
          <w:sz w:val="24"/>
          <w:szCs w:val="24"/>
        </w:rPr>
        <w:t>20…</w:t>
      </w:r>
      <w:proofErr w:type="gramStart"/>
      <w:r w:rsidR="001A76B5" w:rsidRPr="002828E3">
        <w:rPr>
          <w:rFonts w:ascii="Arial" w:hAnsi="Arial"/>
          <w:sz w:val="24"/>
          <w:szCs w:val="24"/>
        </w:rPr>
        <w:t>.</w:t>
      </w:r>
      <w:r w:rsidRPr="002828E3">
        <w:rPr>
          <w:rFonts w:ascii="Arial" w:hAnsi="Arial"/>
          <w:sz w:val="24"/>
          <w:szCs w:val="24"/>
        </w:rPr>
        <w:t>...,</w:t>
      </w:r>
      <w:proofErr w:type="gramEnd"/>
      <w:r w:rsidRPr="002828E3">
        <w:rPr>
          <w:rFonts w:ascii="Arial" w:hAnsi="Arial"/>
          <w:sz w:val="24"/>
        </w:rPr>
        <w:t xml:space="preserve"> pour </w:t>
      </w:r>
      <w:r w:rsidR="00C86D81" w:rsidRPr="002828E3">
        <w:rPr>
          <w:rFonts w:ascii="Arial" w:hAnsi="Arial"/>
          <w:sz w:val="24"/>
        </w:rPr>
        <w:t xml:space="preserve">se terminer </w:t>
      </w:r>
      <w:r w:rsidRPr="002828E3">
        <w:rPr>
          <w:rFonts w:ascii="Arial" w:hAnsi="Arial"/>
          <w:sz w:val="24"/>
        </w:rPr>
        <w:t xml:space="preserve">le </w:t>
      </w:r>
      <w:r w:rsidRPr="002828E3">
        <w:rPr>
          <w:rFonts w:ascii="Arial" w:hAnsi="Arial"/>
          <w:sz w:val="24"/>
          <w:szCs w:val="24"/>
        </w:rPr>
        <w:t>…...</w:t>
      </w:r>
      <w:r w:rsidR="00725B91" w:rsidRPr="002828E3">
        <w:rPr>
          <w:rFonts w:ascii="Arial" w:hAnsi="Arial"/>
          <w:sz w:val="24"/>
          <w:szCs w:val="24"/>
        </w:rPr>
        <w:t xml:space="preserve"> </w:t>
      </w:r>
      <w:r w:rsidRPr="002828E3">
        <w:rPr>
          <w:rFonts w:ascii="Arial" w:hAnsi="Arial"/>
          <w:sz w:val="24"/>
          <w:szCs w:val="24"/>
        </w:rPr>
        <w:t>/</w:t>
      </w:r>
      <w:r w:rsidR="00725B91" w:rsidRPr="002828E3">
        <w:rPr>
          <w:rFonts w:ascii="Arial" w:hAnsi="Arial"/>
          <w:sz w:val="24"/>
          <w:szCs w:val="24"/>
        </w:rPr>
        <w:t xml:space="preserve"> </w:t>
      </w:r>
      <w:r w:rsidRPr="002828E3">
        <w:rPr>
          <w:rFonts w:ascii="Arial" w:hAnsi="Arial"/>
          <w:sz w:val="24"/>
          <w:szCs w:val="24"/>
        </w:rPr>
        <w:t>…...</w:t>
      </w:r>
      <w:r w:rsidR="00725B91" w:rsidRPr="002828E3">
        <w:rPr>
          <w:rFonts w:ascii="Arial" w:hAnsi="Arial"/>
          <w:sz w:val="24"/>
          <w:szCs w:val="24"/>
        </w:rPr>
        <w:t xml:space="preserve"> </w:t>
      </w:r>
      <w:r w:rsidRPr="002828E3">
        <w:rPr>
          <w:rFonts w:ascii="Arial" w:hAnsi="Arial"/>
          <w:sz w:val="24"/>
          <w:szCs w:val="24"/>
        </w:rPr>
        <w:t>/</w:t>
      </w:r>
      <w:r w:rsidR="001A76B5" w:rsidRPr="002828E3">
        <w:rPr>
          <w:rFonts w:ascii="Arial" w:hAnsi="Arial"/>
          <w:sz w:val="24"/>
          <w:szCs w:val="24"/>
        </w:rPr>
        <w:t>20</w:t>
      </w:r>
      <w:r w:rsidR="00725B91" w:rsidRPr="002828E3">
        <w:rPr>
          <w:rFonts w:ascii="Arial" w:hAnsi="Arial"/>
          <w:sz w:val="24"/>
          <w:szCs w:val="24"/>
        </w:rPr>
        <w:t xml:space="preserve"> </w:t>
      </w:r>
      <w:r w:rsidR="001A76B5" w:rsidRPr="002828E3">
        <w:rPr>
          <w:rFonts w:ascii="Arial" w:hAnsi="Arial"/>
          <w:sz w:val="24"/>
          <w:szCs w:val="24"/>
        </w:rPr>
        <w:t>…</w:t>
      </w:r>
      <w:r w:rsidRPr="002828E3">
        <w:rPr>
          <w:rFonts w:ascii="Arial" w:hAnsi="Arial"/>
          <w:sz w:val="24"/>
          <w:szCs w:val="24"/>
        </w:rPr>
        <w:t>….</w:t>
      </w:r>
      <w:r w:rsidRPr="002828E3">
        <w:rPr>
          <w:rFonts w:ascii="Arial" w:hAnsi="Arial"/>
          <w:sz w:val="24"/>
        </w:rPr>
        <w:t>,</w:t>
      </w:r>
      <w:r w:rsidR="00A62396" w:rsidRPr="002828E3">
        <w:rPr>
          <w:rFonts w:ascii="Arial" w:hAnsi="Arial"/>
          <w:sz w:val="24"/>
        </w:rPr>
        <w:t xml:space="preserve"> </w:t>
      </w:r>
      <w:r w:rsidRPr="002828E3">
        <w:rPr>
          <w:rFonts w:ascii="Arial" w:hAnsi="Arial"/>
          <w:sz w:val="24"/>
        </w:rPr>
        <w:t xml:space="preserve">moyennant un préavis envoyé par le </w:t>
      </w:r>
      <w:r w:rsidR="00B00708" w:rsidRPr="002828E3">
        <w:rPr>
          <w:rFonts w:ascii="Arial" w:hAnsi="Arial"/>
          <w:sz w:val="24"/>
        </w:rPr>
        <w:t>preneur</w:t>
      </w:r>
      <w:r w:rsidRPr="002828E3">
        <w:rPr>
          <w:rFonts w:ascii="Arial" w:hAnsi="Arial"/>
          <w:sz w:val="24"/>
        </w:rPr>
        <w:t xml:space="preserve"> ou le </w:t>
      </w:r>
      <w:r w:rsidR="00B00708" w:rsidRPr="002828E3">
        <w:rPr>
          <w:rFonts w:ascii="Arial" w:hAnsi="Arial"/>
          <w:sz w:val="24"/>
        </w:rPr>
        <w:t>bailleur</w:t>
      </w:r>
      <w:r w:rsidRPr="002828E3">
        <w:rPr>
          <w:rFonts w:ascii="Arial" w:hAnsi="Arial"/>
          <w:sz w:val="24"/>
        </w:rPr>
        <w:t xml:space="preserve"> au moins 3 mois </w:t>
      </w:r>
      <w:r w:rsidR="00C86D81" w:rsidRPr="002828E3">
        <w:rPr>
          <w:rFonts w:ascii="Arial" w:hAnsi="Arial"/>
          <w:sz w:val="24"/>
        </w:rPr>
        <w:t>avant l’expiration de la durée convenue.</w:t>
      </w:r>
    </w:p>
    <w:p w:rsidR="009713F1" w:rsidRDefault="009713F1">
      <w:pPr>
        <w:spacing w:before="120"/>
        <w:ind w:left="567"/>
        <w:jc w:val="both"/>
        <w:rPr>
          <w:rFonts w:ascii="Arial" w:hAnsi="Arial"/>
          <w:sz w:val="24"/>
        </w:rPr>
      </w:pPr>
      <w:r>
        <w:rPr>
          <w:rFonts w:ascii="Arial" w:hAnsi="Arial"/>
          <w:b/>
          <w:i/>
          <w:sz w:val="24"/>
        </w:rPr>
        <w:t>ATTENTION</w:t>
      </w:r>
      <w:r>
        <w:rPr>
          <w:rFonts w:ascii="Arial" w:hAnsi="Arial"/>
          <w:sz w:val="24"/>
        </w:rPr>
        <w:t xml:space="preserve"> : à défaut d’un préavis envoyé dans ce délai et si le </w:t>
      </w:r>
      <w:r w:rsidR="00B00708">
        <w:rPr>
          <w:rFonts w:ascii="Arial" w:hAnsi="Arial"/>
          <w:sz w:val="24"/>
        </w:rPr>
        <w:t>preneur</w:t>
      </w:r>
      <w:r>
        <w:rPr>
          <w:rFonts w:ascii="Arial" w:hAnsi="Arial"/>
          <w:sz w:val="24"/>
        </w:rPr>
        <w:t xml:space="preserve"> </w:t>
      </w:r>
      <w:proofErr w:type="gramStart"/>
      <w:r>
        <w:rPr>
          <w:rFonts w:ascii="Arial" w:hAnsi="Arial"/>
          <w:sz w:val="24"/>
        </w:rPr>
        <w:t>continue</w:t>
      </w:r>
      <w:proofErr w:type="gramEnd"/>
      <w:r>
        <w:rPr>
          <w:rFonts w:ascii="Arial" w:hAnsi="Arial"/>
          <w:sz w:val="24"/>
        </w:rPr>
        <w:t xml:space="preserve"> à occuper les lieux au-delà de cette période, le bail est présumé avoir été conclu pour une durée de 9 ans prenant cours à la date de l’entrée en vigueur du présent bail.</w:t>
      </w:r>
    </w:p>
    <w:p w:rsidR="009713F1" w:rsidRDefault="009713F1">
      <w:pPr>
        <w:pStyle w:val="Retraitcorpsdetexte"/>
        <w:ind w:left="567" w:hanging="283"/>
        <w:rPr>
          <w:rFonts w:ascii="Arial" w:hAnsi="Arial"/>
        </w:rPr>
      </w:pPr>
      <w:r>
        <w:rPr>
          <w:rFonts w:ascii="Arial" w:hAnsi="Arial"/>
        </w:rPr>
        <w:t xml:space="preserve">2. </w:t>
      </w:r>
      <w:r>
        <w:rPr>
          <w:rFonts w:ascii="Arial" w:hAnsi="Arial"/>
          <w:b/>
          <w:i/>
        </w:rPr>
        <w:t>Résiliation anticipée</w:t>
      </w:r>
      <w:r>
        <w:rPr>
          <w:rFonts w:ascii="Arial" w:hAnsi="Arial"/>
          <w:b/>
        </w:rPr>
        <w:t> </w:t>
      </w:r>
      <w:r>
        <w:rPr>
          <w:rFonts w:ascii="Arial" w:hAnsi="Arial"/>
          <w:b/>
          <w:i/>
        </w:rPr>
        <w:t>au cours de la période d’un an</w:t>
      </w:r>
      <w:r>
        <w:rPr>
          <w:rFonts w:ascii="Arial" w:hAnsi="Arial"/>
          <w:i/>
        </w:rPr>
        <w:t xml:space="preserve"> </w:t>
      </w:r>
      <w:r>
        <w:rPr>
          <w:rFonts w:ascii="Arial" w:hAnsi="Arial"/>
        </w:rPr>
        <w:t xml:space="preserve">: le </w:t>
      </w:r>
      <w:r w:rsidR="00B00708">
        <w:rPr>
          <w:rFonts w:ascii="Arial" w:hAnsi="Arial"/>
        </w:rPr>
        <w:t>preneur</w:t>
      </w:r>
      <w:r>
        <w:rPr>
          <w:rFonts w:ascii="Arial" w:hAnsi="Arial"/>
        </w:rPr>
        <w:t xml:space="preserve"> peut mettre fin anticipativement au bail moyennant un préavis de </w:t>
      </w:r>
      <w:r w:rsidRPr="00725B91">
        <w:rPr>
          <w:rFonts w:ascii="Arial" w:hAnsi="Arial"/>
          <w:szCs w:val="24"/>
        </w:rPr>
        <w:t>…….</w:t>
      </w:r>
      <w:r>
        <w:rPr>
          <w:rFonts w:ascii="Arial" w:hAnsi="Arial"/>
        </w:rPr>
        <w:t xml:space="preserve"> mois </w:t>
      </w:r>
      <w:r>
        <w:rPr>
          <w:rFonts w:ascii="Arial" w:hAnsi="Arial"/>
          <w:i/>
          <w:sz w:val="18"/>
        </w:rPr>
        <w:t>(maximum 3)</w:t>
      </w:r>
      <w:r>
        <w:rPr>
          <w:rFonts w:ascii="Arial" w:hAnsi="Arial"/>
        </w:rPr>
        <w:t>.</w:t>
      </w:r>
    </w:p>
    <w:p w:rsidR="009713F1" w:rsidRDefault="009713F1">
      <w:pPr>
        <w:ind w:left="284"/>
        <w:jc w:val="both"/>
        <w:rPr>
          <w:rFonts w:ascii="Arial" w:hAnsi="Arial"/>
          <w:sz w:val="16"/>
        </w:rPr>
      </w:pPr>
    </w:p>
    <w:p w:rsidR="009713F1" w:rsidRDefault="009713F1">
      <w:pPr>
        <w:tabs>
          <w:tab w:val="left" w:pos="284"/>
        </w:tabs>
        <w:spacing w:before="120"/>
        <w:jc w:val="both"/>
        <w:outlineLvl w:val="0"/>
        <w:rPr>
          <w:rFonts w:ascii="Arial" w:hAnsi="Arial"/>
          <w:b/>
          <w:sz w:val="26"/>
        </w:rPr>
      </w:pPr>
      <w:r>
        <w:rPr>
          <w:rFonts w:ascii="Arial" w:hAnsi="Arial"/>
          <w:b/>
          <w:sz w:val="26"/>
        </w:rPr>
        <w:t>b)</w:t>
      </w:r>
      <w:r>
        <w:rPr>
          <w:rFonts w:ascii="Arial" w:hAnsi="Arial"/>
          <w:b/>
          <w:sz w:val="26"/>
        </w:rPr>
        <w:tab/>
      </w:r>
      <w:r>
        <w:rPr>
          <w:rFonts w:ascii="Arial" w:hAnsi="Arial"/>
          <w:b/>
          <w:sz w:val="26"/>
          <w:u w:val="dotted"/>
        </w:rPr>
        <w:t>Bail de 3 ans</w:t>
      </w:r>
    </w:p>
    <w:p w:rsidR="009713F1" w:rsidRPr="002828E3" w:rsidRDefault="009713F1">
      <w:pPr>
        <w:spacing w:before="120"/>
        <w:ind w:left="567" w:hanging="283"/>
        <w:jc w:val="both"/>
        <w:rPr>
          <w:rFonts w:ascii="Arial" w:hAnsi="Arial"/>
          <w:sz w:val="24"/>
        </w:rPr>
      </w:pPr>
      <w:r w:rsidRPr="002828E3">
        <w:rPr>
          <w:rFonts w:ascii="Arial" w:hAnsi="Arial"/>
          <w:sz w:val="24"/>
        </w:rPr>
        <w:t xml:space="preserve">1. </w:t>
      </w:r>
      <w:r w:rsidRPr="002828E3">
        <w:rPr>
          <w:rFonts w:ascii="Arial" w:hAnsi="Arial"/>
          <w:b/>
          <w:sz w:val="24"/>
        </w:rPr>
        <w:t>Le bail est conclu pour une durée de 3 ans</w:t>
      </w:r>
      <w:r w:rsidRPr="002828E3">
        <w:rPr>
          <w:rFonts w:ascii="Arial" w:hAnsi="Arial"/>
          <w:sz w:val="24"/>
        </w:rPr>
        <w:t xml:space="preserve">, prenant cours le </w:t>
      </w:r>
      <w:r w:rsidRPr="002828E3">
        <w:rPr>
          <w:rFonts w:ascii="Arial" w:hAnsi="Arial"/>
          <w:sz w:val="24"/>
          <w:szCs w:val="24"/>
        </w:rPr>
        <w:t>…..../….../</w:t>
      </w:r>
      <w:r w:rsidR="001A76B5" w:rsidRPr="002828E3">
        <w:rPr>
          <w:rFonts w:ascii="Arial" w:hAnsi="Arial"/>
          <w:sz w:val="24"/>
          <w:szCs w:val="24"/>
        </w:rPr>
        <w:t>20</w:t>
      </w:r>
      <w:r w:rsidRPr="002828E3">
        <w:rPr>
          <w:rFonts w:ascii="Arial" w:hAnsi="Arial"/>
          <w:sz w:val="24"/>
          <w:szCs w:val="24"/>
        </w:rPr>
        <w:t>…</w:t>
      </w:r>
      <w:proofErr w:type="gramStart"/>
      <w:r w:rsidR="001A76B5" w:rsidRPr="002828E3">
        <w:rPr>
          <w:rFonts w:ascii="Arial" w:hAnsi="Arial"/>
          <w:sz w:val="24"/>
          <w:szCs w:val="24"/>
        </w:rPr>
        <w:t>..</w:t>
      </w:r>
      <w:r w:rsidRPr="002828E3">
        <w:rPr>
          <w:rFonts w:ascii="Arial" w:hAnsi="Arial"/>
          <w:sz w:val="24"/>
          <w:szCs w:val="24"/>
        </w:rPr>
        <w:t>..,</w:t>
      </w:r>
      <w:proofErr w:type="gramEnd"/>
      <w:r w:rsidRPr="002828E3">
        <w:rPr>
          <w:rFonts w:ascii="Arial" w:hAnsi="Arial"/>
          <w:sz w:val="24"/>
        </w:rPr>
        <w:t xml:space="preserve"> pour </w:t>
      </w:r>
      <w:r w:rsidR="00C86D81" w:rsidRPr="002828E3">
        <w:rPr>
          <w:rFonts w:ascii="Arial" w:hAnsi="Arial"/>
          <w:sz w:val="24"/>
        </w:rPr>
        <w:t xml:space="preserve">se terminer </w:t>
      </w:r>
      <w:r w:rsidRPr="002828E3">
        <w:rPr>
          <w:rFonts w:ascii="Arial" w:hAnsi="Arial"/>
          <w:sz w:val="24"/>
        </w:rPr>
        <w:t xml:space="preserve">le </w:t>
      </w:r>
      <w:r w:rsidRPr="002828E3">
        <w:rPr>
          <w:rFonts w:ascii="Arial" w:hAnsi="Arial"/>
          <w:sz w:val="24"/>
          <w:szCs w:val="24"/>
        </w:rPr>
        <w:t>….../….../</w:t>
      </w:r>
      <w:r w:rsidR="001A76B5" w:rsidRPr="002828E3">
        <w:rPr>
          <w:rFonts w:ascii="Arial" w:hAnsi="Arial"/>
          <w:sz w:val="24"/>
          <w:szCs w:val="24"/>
        </w:rPr>
        <w:t>20…</w:t>
      </w:r>
      <w:r w:rsidRPr="002828E3">
        <w:rPr>
          <w:rFonts w:ascii="Arial" w:hAnsi="Arial"/>
          <w:sz w:val="24"/>
          <w:szCs w:val="24"/>
        </w:rPr>
        <w:t>….</w:t>
      </w:r>
      <w:r w:rsidRPr="002828E3">
        <w:rPr>
          <w:rFonts w:ascii="Arial" w:hAnsi="Arial"/>
          <w:sz w:val="16"/>
        </w:rPr>
        <w:t xml:space="preserve">, </w:t>
      </w:r>
      <w:r w:rsidRPr="002828E3">
        <w:rPr>
          <w:rFonts w:ascii="Arial" w:hAnsi="Arial"/>
          <w:sz w:val="24"/>
        </w:rPr>
        <w:t xml:space="preserve">moyennant un préavis envoyé par lettre recommandée par le </w:t>
      </w:r>
      <w:r w:rsidR="00B00708" w:rsidRPr="002828E3">
        <w:rPr>
          <w:rFonts w:ascii="Arial" w:hAnsi="Arial"/>
          <w:sz w:val="24"/>
        </w:rPr>
        <w:t>preneur</w:t>
      </w:r>
      <w:r w:rsidRPr="002828E3">
        <w:rPr>
          <w:rFonts w:ascii="Arial" w:hAnsi="Arial"/>
          <w:sz w:val="24"/>
        </w:rPr>
        <w:t xml:space="preserve"> ou le </w:t>
      </w:r>
      <w:r w:rsidR="00B00708" w:rsidRPr="002828E3">
        <w:rPr>
          <w:rFonts w:ascii="Arial" w:hAnsi="Arial"/>
          <w:sz w:val="24"/>
        </w:rPr>
        <w:t>bailleur</w:t>
      </w:r>
      <w:r w:rsidRPr="002828E3">
        <w:rPr>
          <w:rFonts w:ascii="Arial" w:hAnsi="Arial"/>
          <w:sz w:val="24"/>
        </w:rPr>
        <w:t xml:space="preserve"> au moins 3 mois </w:t>
      </w:r>
      <w:r w:rsidR="00C86D81" w:rsidRPr="002828E3">
        <w:rPr>
          <w:rFonts w:ascii="Arial" w:hAnsi="Arial"/>
          <w:sz w:val="24"/>
        </w:rPr>
        <w:t>avant l’expiration de la durée convenue</w:t>
      </w:r>
      <w:r w:rsidRPr="002828E3">
        <w:rPr>
          <w:rFonts w:ascii="Arial" w:hAnsi="Arial"/>
          <w:sz w:val="24"/>
        </w:rPr>
        <w:t>.</w:t>
      </w:r>
    </w:p>
    <w:p w:rsidR="009713F1" w:rsidRDefault="009713F1">
      <w:pPr>
        <w:pStyle w:val="Retraitcorpsdetexte2"/>
        <w:rPr>
          <w:rFonts w:ascii="Arial" w:hAnsi="Arial"/>
        </w:rPr>
      </w:pPr>
      <w:r>
        <w:rPr>
          <w:rFonts w:ascii="Arial" w:hAnsi="Arial"/>
          <w:b/>
          <w:i/>
        </w:rPr>
        <w:t>ATTENTION</w:t>
      </w:r>
      <w:r>
        <w:rPr>
          <w:rFonts w:ascii="Arial" w:hAnsi="Arial"/>
        </w:rPr>
        <w:t xml:space="preserve"> : à défaut d’un préavis envoyé dans ce délai et si le </w:t>
      </w:r>
      <w:r w:rsidR="00B00708">
        <w:rPr>
          <w:rFonts w:ascii="Arial" w:hAnsi="Arial"/>
        </w:rPr>
        <w:t>preneur</w:t>
      </w:r>
      <w:r>
        <w:rPr>
          <w:rFonts w:ascii="Arial" w:hAnsi="Arial"/>
        </w:rPr>
        <w:t xml:space="preserve"> </w:t>
      </w:r>
      <w:proofErr w:type="gramStart"/>
      <w:r>
        <w:rPr>
          <w:rFonts w:ascii="Arial" w:hAnsi="Arial"/>
        </w:rPr>
        <w:t>continue</w:t>
      </w:r>
      <w:proofErr w:type="gramEnd"/>
      <w:r>
        <w:rPr>
          <w:rFonts w:ascii="Arial" w:hAnsi="Arial"/>
        </w:rPr>
        <w:t xml:space="preserve"> à occuper les lieux au-delà de cette période, le bail est présumé avoir été conclu pour une durée de 9 ans prenant cours à la date de l’entrée en vigueur du présent bail.</w:t>
      </w:r>
    </w:p>
    <w:p w:rsidR="009713F1" w:rsidRDefault="009713F1">
      <w:pPr>
        <w:pStyle w:val="Retraitcorpsdetexte"/>
        <w:ind w:left="567" w:hanging="283"/>
        <w:rPr>
          <w:rFonts w:ascii="Arial" w:hAnsi="Arial"/>
        </w:rPr>
      </w:pPr>
      <w:r>
        <w:rPr>
          <w:rFonts w:ascii="Arial" w:hAnsi="Arial"/>
        </w:rPr>
        <w:lastRenderedPageBreak/>
        <w:t xml:space="preserve">2. </w:t>
      </w:r>
      <w:r>
        <w:rPr>
          <w:rFonts w:ascii="Arial" w:hAnsi="Arial"/>
          <w:b/>
          <w:i/>
        </w:rPr>
        <w:t>Résiliation anticipée</w:t>
      </w:r>
      <w:r>
        <w:rPr>
          <w:rFonts w:ascii="Arial" w:hAnsi="Arial"/>
          <w:b/>
        </w:rPr>
        <w:t> </w:t>
      </w:r>
      <w:r>
        <w:rPr>
          <w:rFonts w:ascii="Arial" w:hAnsi="Arial"/>
          <w:b/>
          <w:i/>
        </w:rPr>
        <w:t>au cours de la période de 3 ans</w:t>
      </w:r>
      <w:r>
        <w:rPr>
          <w:rFonts w:ascii="Arial" w:hAnsi="Arial"/>
        </w:rPr>
        <w:t xml:space="preserve"> : le </w:t>
      </w:r>
      <w:r w:rsidR="00B00708">
        <w:rPr>
          <w:rFonts w:ascii="Arial" w:hAnsi="Arial"/>
        </w:rPr>
        <w:t>preneur</w:t>
      </w:r>
      <w:r>
        <w:rPr>
          <w:rFonts w:ascii="Arial" w:hAnsi="Arial"/>
        </w:rPr>
        <w:t xml:space="preserve"> peut mettre fin anticipativement au présent bail moyennant un préavis </w:t>
      </w:r>
      <w:r w:rsidRPr="00725B91">
        <w:rPr>
          <w:rFonts w:ascii="Arial" w:hAnsi="Arial"/>
          <w:szCs w:val="24"/>
        </w:rPr>
        <w:t>de ……. mois</w:t>
      </w:r>
      <w:r>
        <w:rPr>
          <w:rFonts w:ascii="Arial" w:hAnsi="Arial"/>
        </w:rPr>
        <w:t xml:space="preserve"> </w:t>
      </w:r>
      <w:r>
        <w:rPr>
          <w:rFonts w:ascii="Arial" w:hAnsi="Arial"/>
          <w:i/>
          <w:sz w:val="18"/>
        </w:rPr>
        <w:t>(maximum 3)</w:t>
      </w:r>
      <w:r>
        <w:rPr>
          <w:rFonts w:ascii="Arial" w:hAnsi="Arial"/>
        </w:rPr>
        <w:t>.</w:t>
      </w:r>
    </w:p>
    <w:p w:rsidR="00653451" w:rsidRDefault="00653451" w:rsidP="00653451">
      <w:pPr>
        <w:jc w:val="both"/>
        <w:rPr>
          <w:rFonts w:ascii="Arial" w:hAnsi="Arial"/>
          <w:sz w:val="22"/>
        </w:rPr>
      </w:pPr>
    </w:p>
    <w:p w:rsidR="00A62396" w:rsidRDefault="00A62396" w:rsidP="00653451">
      <w:pPr>
        <w:jc w:val="both"/>
        <w:rPr>
          <w:rFonts w:ascii="Arial" w:hAnsi="Arial"/>
          <w:sz w:val="22"/>
        </w:rPr>
      </w:pPr>
    </w:p>
    <w:p w:rsidR="009713F1" w:rsidRDefault="009713F1">
      <w:pPr>
        <w:ind w:left="-284"/>
        <w:jc w:val="both"/>
        <w:outlineLvl w:val="0"/>
        <w:rPr>
          <w:rFonts w:ascii="Arial" w:hAnsi="Arial"/>
          <w:b/>
          <w:sz w:val="26"/>
        </w:rPr>
      </w:pPr>
      <w:r>
        <w:rPr>
          <w:rFonts w:ascii="Arial" w:hAnsi="Arial"/>
          <w:b/>
          <w:sz w:val="26"/>
        </w:rPr>
        <w:t>B.</w:t>
      </w:r>
      <w:r>
        <w:rPr>
          <w:rFonts w:ascii="Arial" w:hAnsi="Arial"/>
          <w:b/>
          <w:sz w:val="26"/>
        </w:rPr>
        <w:tab/>
      </w:r>
      <w:r>
        <w:rPr>
          <w:rFonts w:ascii="Arial" w:hAnsi="Arial"/>
          <w:b/>
          <w:sz w:val="26"/>
          <w:u w:val="words"/>
        </w:rPr>
        <w:t>Bail de 9 ans</w:t>
      </w:r>
    </w:p>
    <w:p w:rsidR="009713F1" w:rsidRPr="002828E3" w:rsidRDefault="009713F1">
      <w:pPr>
        <w:spacing w:before="120"/>
        <w:ind w:left="284"/>
        <w:jc w:val="both"/>
        <w:rPr>
          <w:rFonts w:ascii="Arial" w:hAnsi="Arial"/>
          <w:sz w:val="24"/>
        </w:rPr>
      </w:pPr>
      <w:r>
        <w:rPr>
          <w:rFonts w:ascii="Arial" w:hAnsi="Arial"/>
          <w:b/>
          <w:sz w:val="24"/>
        </w:rPr>
        <w:t>Le bail est conclu pour une durée de 9 ans</w:t>
      </w:r>
      <w:r>
        <w:rPr>
          <w:rFonts w:ascii="Arial" w:hAnsi="Arial"/>
          <w:sz w:val="24"/>
        </w:rPr>
        <w:t xml:space="preserve">, prenant cours le </w:t>
      </w:r>
      <w:r w:rsidRPr="00725B91">
        <w:rPr>
          <w:rFonts w:ascii="Arial" w:hAnsi="Arial"/>
          <w:sz w:val="24"/>
          <w:szCs w:val="24"/>
        </w:rPr>
        <w:t>…..../….../</w:t>
      </w:r>
      <w:r w:rsidR="001A76B5" w:rsidRPr="00725B91">
        <w:rPr>
          <w:rFonts w:ascii="Arial" w:hAnsi="Arial"/>
          <w:sz w:val="24"/>
          <w:szCs w:val="24"/>
        </w:rPr>
        <w:t>20</w:t>
      </w:r>
      <w:r w:rsidRPr="00725B91">
        <w:rPr>
          <w:rFonts w:ascii="Arial" w:hAnsi="Arial"/>
          <w:sz w:val="24"/>
          <w:szCs w:val="24"/>
        </w:rPr>
        <w:t>…</w:t>
      </w:r>
      <w:proofErr w:type="gramStart"/>
      <w:r w:rsidR="001A76B5" w:rsidRPr="00725B91">
        <w:rPr>
          <w:rFonts w:ascii="Arial" w:hAnsi="Arial"/>
          <w:sz w:val="24"/>
          <w:szCs w:val="24"/>
        </w:rPr>
        <w:t>..</w:t>
      </w:r>
      <w:r w:rsidRPr="00725B91">
        <w:rPr>
          <w:rFonts w:ascii="Arial" w:hAnsi="Arial"/>
          <w:sz w:val="24"/>
          <w:szCs w:val="24"/>
        </w:rPr>
        <w:t>..,</w:t>
      </w:r>
      <w:proofErr w:type="gramEnd"/>
      <w:r>
        <w:rPr>
          <w:rFonts w:ascii="Arial" w:hAnsi="Arial"/>
          <w:sz w:val="24"/>
        </w:rPr>
        <w:t xml:space="preserve"> pour se terminer </w:t>
      </w:r>
      <w:r w:rsidRPr="00725B91">
        <w:rPr>
          <w:rFonts w:ascii="Arial" w:hAnsi="Arial"/>
          <w:sz w:val="24"/>
          <w:szCs w:val="24"/>
        </w:rPr>
        <w:t>le …..../….../</w:t>
      </w:r>
      <w:r w:rsidR="001A76B5" w:rsidRPr="00725B91">
        <w:rPr>
          <w:rFonts w:ascii="Arial" w:hAnsi="Arial"/>
          <w:sz w:val="24"/>
          <w:szCs w:val="24"/>
        </w:rPr>
        <w:t>20</w:t>
      </w:r>
      <w:r w:rsidRPr="00725B91">
        <w:rPr>
          <w:rFonts w:ascii="Arial" w:hAnsi="Arial"/>
          <w:sz w:val="24"/>
          <w:szCs w:val="24"/>
        </w:rPr>
        <w:t>…</w:t>
      </w:r>
      <w:r w:rsidR="001A76B5" w:rsidRPr="00725B91">
        <w:rPr>
          <w:rFonts w:ascii="Arial" w:hAnsi="Arial"/>
          <w:sz w:val="24"/>
          <w:szCs w:val="24"/>
        </w:rPr>
        <w:t>..</w:t>
      </w:r>
      <w:r w:rsidRPr="00725B91">
        <w:rPr>
          <w:rFonts w:ascii="Arial" w:hAnsi="Arial"/>
          <w:sz w:val="24"/>
          <w:szCs w:val="24"/>
        </w:rPr>
        <w:t>..,</w:t>
      </w:r>
      <w:r>
        <w:rPr>
          <w:rFonts w:ascii="Arial" w:hAnsi="Arial"/>
          <w:sz w:val="24"/>
        </w:rPr>
        <w:t xml:space="preserve"> moyennant un préavis envoyé par le </w:t>
      </w:r>
      <w:r w:rsidR="00B00708">
        <w:rPr>
          <w:rFonts w:ascii="Arial" w:hAnsi="Arial"/>
          <w:sz w:val="24"/>
        </w:rPr>
        <w:t>bailleur</w:t>
      </w:r>
      <w:r>
        <w:rPr>
          <w:rFonts w:ascii="Arial" w:hAnsi="Arial"/>
          <w:sz w:val="24"/>
        </w:rPr>
        <w:t xml:space="preserve"> </w:t>
      </w:r>
      <w:r w:rsidR="001A76B5" w:rsidRPr="002828E3">
        <w:rPr>
          <w:rFonts w:ascii="Arial" w:hAnsi="Arial"/>
          <w:sz w:val="24"/>
        </w:rPr>
        <w:t xml:space="preserve">ou par le preneur </w:t>
      </w:r>
      <w:r w:rsidRPr="002828E3">
        <w:rPr>
          <w:rFonts w:ascii="Arial" w:hAnsi="Arial"/>
          <w:sz w:val="24"/>
        </w:rPr>
        <w:t xml:space="preserve">au moins 6 mois </w:t>
      </w:r>
      <w:r w:rsidR="00C86D81" w:rsidRPr="002828E3">
        <w:rPr>
          <w:rFonts w:ascii="Arial" w:hAnsi="Arial"/>
          <w:sz w:val="24"/>
        </w:rPr>
        <w:t>avant l’expiration de la durée qui a été convenue</w:t>
      </w:r>
      <w:r w:rsidRPr="002828E3">
        <w:rPr>
          <w:rFonts w:ascii="Arial" w:hAnsi="Arial"/>
          <w:sz w:val="24"/>
        </w:rPr>
        <w:t xml:space="preserve">. </w:t>
      </w:r>
    </w:p>
    <w:p w:rsidR="009713F1" w:rsidRDefault="009713F1">
      <w:pPr>
        <w:spacing w:before="120"/>
        <w:ind w:left="284"/>
        <w:jc w:val="both"/>
        <w:rPr>
          <w:rFonts w:ascii="Arial" w:hAnsi="Arial"/>
          <w:sz w:val="24"/>
        </w:rPr>
      </w:pPr>
      <w:r w:rsidRPr="002828E3">
        <w:rPr>
          <w:rFonts w:ascii="Arial" w:hAnsi="Arial"/>
          <w:b/>
          <w:i/>
          <w:sz w:val="24"/>
        </w:rPr>
        <w:t xml:space="preserve">ATTENTION : </w:t>
      </w:r>
      <w:r w:rsidRPr="002828E3">
        <w:rPr>
          <w:rFonts w:ascii="Arial" w:hAnsi="Arial"/>
          <w:sz w:val="24"/>
        </w:rPr>
        <w:t>à défaut d’un préavis envoyé au moins 6 mois avant son échéance,</w:t>
      </w:r>
      <w:r>
        <w:rPr>
          <w:rFonts w:ascii="Arial" w:hAnsi="Arial"/>
          <w:sz w:val="24"/>
        </w:rPr>
        <w:t xml:space="preserve"> le bail est reconduit automatiquement aux mêmes conditions pour des périodes successives de 3 ans.</w:t>
      </w:r>
    </w:p>
    <w:p w:rsidR="009713F1" w:rsidRDefault="009713F1">
      <w:pPr>
        <w:ind w:left="284"/>
        <w:jc w:val="both"/>
        <w:rPr>
          <w:rFonts w:ascii="Arial" w:hAnsi="Arial"/>
          <w:sz w:val="24"/>
        </w:rPr>
      </w:pPr>
    </w:p>
    <w:p w:rsidR="009713F1" w:rsidRDefault="009713F1" w:rsidP="00653451">
      <w:pPr>
        <w:tabs>
          <w:tab w:val="left" w:pos="284"/>
        </w:tabs>
        <w:jc w:val="both"/>
        <w:rPr>
          <w:rFonts w:ascii="Arial" w:hAnsi="Arial"/>
          <w:b/>
          <w:sz w:val="26"/>
        </w:rPr>
      </w:pPr>
      <w:r>
        <w:rPr>
          <w:rFonts w:ascii="Arial" w:hAnsi="Arial"/>
          <w:b/>
          <w:sz w:val="26"/>
        </w:rPr>
        <w:t>a)</w:t>
      </w:r>
      <w:r>
        <w:rPr>
          <w:rFonts w:ascii="Arial" w:hAnsi="Arial"/>
          <w:b/>
          <w:sz w:val="26"/>
        </w:rPr>
        <w:tab/>
      </w:r>
      <w:r>
        <w:rPr>
          <w:rFonts w:ascii="Arial" w:hAnsi="Arial"/>
          <w:b/>
          <w:sz w:val="26"/>
          <w:u w:val="dotted"/>
        </w:rPr>
        <w:t xml:space="preserve">Résiliation par le </w:t>
      </w:r>
      <w:r w:rsidR="00B00708">
        <w:rPr>
          <w:rFonts w:ascii="Arial" w:hAnsi="Arial"/>
          <w:b/>
          <w:sz w:val="26"/>
          <w:u w:val="dotted"/>
        </w:rPr>
        <w:t>preneur</w:t>
      </w:r>
    </w:p>
    <w:p w:rsidR="009713F1" w:rsidRDefault="009713F1">
      <w:pPr>
        <w:spacing w:before="120"/>
        <w:ind w:left="284"/>
        <w:jc w:val="both"/>
        <w:rPr>
          <w:rFonts w:ascii="Arial" w:hAnsi="Arial"/>
          <w:sz w:val="24"/>
        </w:rPr>
      </w:pPr>
      <w:r>
        <w:rPr>
          <w:rFonts w:ascii="Arial" w:hAnsi="Arial"/>
          <w:sz w:val="24"/>
        </w:rPr>
        <w:t xml:space="preserve">Le </w:t>
      </w:r>
      <w:r w:rsidR="00B00708">
        <w:rPr>
          <w:rFonts w:ascii="Arial" w:hAnsi="Arial"/>
          <w:sz w:val="24"/>
        </w:rPr>
        <w:t>preneur</w:t>
      </w:r>
      <w:r>
        <w:rPr>
          <w:rFonts w:ascii="Arial" w:hAnsi="Arial"/>
          <w:sz w:val="24"/>
        </w:rPr>
        <w:t xml:space="preserve"> peut mettre fin au bail à tout moment moyennant un préavis de </w:t>
      </w:r>
      <w:r>
        <w:rPr>
          <w:rFonts w:ascii="Arial" w:hAnsi="Arial"/>
          <w:sz w:val="24"/>
        </w:rPr>
        <w:br/>
        <w:t>3 mois et le paiement d’une indemnité égale à :</w:t>
      </w:r>
    </w:p>
    <w:p w:rsidR="009713F1" w:rsidRDefault="009713F1">
      <w:pPr>
        <w:numPr>
          <w:ilvl w:val="0"/>
          <w:numId w:val="1"/>
        </w:numPr>
        <w:spacing w:before="120"/>
        <w:jc w:val="both"/>
        <w:rPr>
          <w:rFonts w:ascii="Arial" w:hAnsi="Arial"/>
          <w:sz w:val="24"/>
        </w:rPr>
      </w:pPr>
      <w:r>
        <w:rPr>
          <w:rFonts w:ascii="Arial" w:hAnsi="Arial"/>
          <w:b/>
          <w:sz w:val="24"/>
        </w:rPr>
        <w:t>3 mois</w:t>
      </w:r>
      <w:r>
        <w:rPr>
          <w:rFonts w:ascii="Arial" w:hAnsi="Arial"/>
          <w:sz w:val="24"/>
        </w:rPr>
        <w:t xml:space="preserve"> de loyer, si le préavis prend fin au cours de la </w:t>
      </w:r>
      <w:r>
        <w:rPr>
          <w:rFonts w:ascii="Arial" w:hAnsi="Arial"/>
          <w:b/>
          <w:sz w:val="24"/>
        </w:rPr>
        <w:t>1</w:t>
      </w:r>
      <w:r>
        <w:rPr>
          <w:rFonts w:ascii="Arial" w:hAnsi="Arial"/>
          <w:b/>
          <w:sz w:val="24"/>
          <w:vertAlign w:val="superscript"/>
        </w:rPr>
        <w:t>ère</w:t>
      </w:r>
      <w:r>
        <w:rPr>
          <w:rFonts w:ascii="Arial" w:hAnsi="Arial"/>
          <w:b/>
          <w:sz w:val="24"/>
        </w:rPr>
        <w:t xml:space="preserve"> année</w:t>
      </w:r>
      <w:r>
        <w:rPr>
          <w:rFonts w:ascii="Arial" w:hAnsi="Arial"/>
          <w:sz w:val="24"/>
        </w:rPr>
        <w:t xml:space="preserve"> de </w:t>
      </w:r>
      <w:r>
        <w:rPr>
          <w:rFonts w:ascii="Arial" w:hAnsi="Arial"/>
          <w:sz w:val="24"/>
        </w:rPr>
        <w:br/>
        <w:t>la location</w:t>
      </w:r>
    </w:p>
    <w:p w:rsidR="009713F1" w:rsidRDefault="009713F1">
      <w:pPr>
        <w:numPr>
          <w:ilvl w:val="0"/>
          <w:numId w:val="1"/>
        </w:numPr>
        <w:jc w:val="both"/>
        <w:rPr>
          <w:rFonts w:ascii="Arial" w:hAnsi="Arial"/>
          <w:sz w:val="24"/>
        </w:rPr>
      </w:pPr>
      <w:r>
        <w:rPr>
          <w:rFonts w:ascii="Arial" w:hAnsi="Arial"/>
          <w:b/>
          <w:sz w:val="24"/>
        </w:rPr>
        <w:t>2 mois</w:t>
      </w:r>
      <w:r>
        <w:rPr>
          <w:rFonts w:ascii="Arial" w:hAnsi="Arial"/>
          <w:sz w:val="24"/>
        </w:rPr>
        <w:t xml:space="preserve"> de loyer, si le préavis prend fin au cours de la </w:t>
      </w:r>
      <w:r>
        <w:rPr>
          <w:rFonts w:ascii="Arial" w:hAnsi="Arial"/>
          <w:b/>
          <w:sz w:val="24"/>
        </w:rPr>
        <w:t>2</w:t>
      </w:r>
      <w:r>
        <w:rPr>
          <w:rFonts w:ascii="Arial" w:hAnsi="Arial"/>
          <w:b/>
          <w:sz w:val="24"/>
          <w:vertAlign w:val="superscript"/>
        </w:rPr>
        <w:t>ème</w:t>
      </w:r>
      <w:r>
        <w:rPr>
          <w:rFonts w:ascii="Arial" w:hAnsi="Arial"/>
          <w:b/>
          <w:sz w:val="24"/>
        </w:rPr>
        <w:t xml:space="preserve"> année</w:t>
      </w:r>
      <w:r>
        <w:rPr>
          <w:rFonts w:ascii="Arial" w:hAnsi="Arial"/>
          <w:sz w:val="24"/>
        </w:rPr>
        <w:t xml:space="preserve"> de </w:t>
      </w:r>
      <w:r>
        <w:rPr>
          <w:rFonts w:ascii="Arial" w:hAnsi="Arial"/>
          <w:sz w:val="24"/>
        </w:rPr>
        <w:br/>
        <w:t>la location</w:t>
      </w:r>
    </w:p>
    <w:p w:rsidR="009713F1" w:rsidRDefault="009713F1">
      <w:pPr>
        <w:numPr>
          <w:ilvl w:val="0"/>
          <w:numId w:val="1"/>
        </w:numPr>
        <w:jc w:val="both"/>
        <w:rPr>
          <w:rFonts w:ascii="Arial" w:hAnsi="Arial"/>
          <w:sz w:val="24"/>
        </w:rPr>
      </w:pPr>
      <w:r>
        <w:rPr>
          <w:rFonts w:ascii="Arial" w:hAnsi="Arial"/>
          <w:b/>
          <w:sz w:val="24"/>
        </w:rPr>
        <w:t>1 mois</w:t>
      </w:r>
      <w:r>
        <w:rPr>
          <w:rFonts w:ascii="Arial" w:hAnsi="Arial"/>
          <w:sz w:val="24"/>
        </w:rPr>
        <w:t xml:space="preserve"> de loyer, si le préavis prend fin au cours de la </w:t>
      </w:r>
      <w:r>
        <w:rPr>
          <w:rFonts w:ascii="Arial" w:hAnsi="Arial"/>
          <w:b/>
          <w:sz w:val="24"/>
        </w:rPr>
        <w:t>3</w:t>
      </w:r>
      <w:r>
        <w:rPr>
          <w:rFonts w:ascii="Arial" w:hAnsi="Arial"/>
          <w:b/>
          <w:sz w:val="24"/>
          <w:vertAlign w:val="superscript"/>
        </w:rPr>
        <w:t>ème</w:t>
      </w:r>
      <w:r>
        <w:rPr>
          <w:rFonts w:ascii="Arial" w:hAnsi="Arial"/>
          <w:b/>
          <w:sz w:val="24"/>
        </w:rPr>
        <w:t xml:space="preserve"> année</w:t>
      </w:r>
      <w:r>
        <w:rPr>
          <w:rFonts w:ascii="Arial" w:hAnsi="Arial"/>
          <w:sz w:val="24"/>
        </w:rPr>
        <w:t xml:space="preserve"> de </w:t>
      </w:r>
      <w:r>
        <w:rPr>
          <w:rFonts w:ascii="Arial" w:hAnsi="Arial"/>
          <w:sz w:val="24"/>
        </w:rPr>
        <w:br/>
        <w:t>la location</w:t>
      </w:r>
    </w:p>
    <w:p w:rsidR="009713F1" w:rsidRDefault="009713F1">
      <w:pPr>
        <w:ind w:left="284"/>
        <w:jc w:val="both"/>
        <w:rPr>
          <w:rFonts w:ascii="Arial" w:hAnsi="Arial"/>
          <w:b/>
          <w:sz w:val="24"/>
        </w:rPr>
      </w:pPr>
    </w:p>
    <w:p w:rsidR="009713F1" w:rsidRDefault="009713F1" w:rsidP="00653451">
      <w:pPr>
        <w:tabs>
          <w:tab w:val="left" w:pos="284"/>
        </w:tabs>
        <w:jc w:val="both"/>
        <w:outlineLvl w:val="0"/>
        <w:rPr>
          <w:rFonts w:ascii="Arial" w:hAnsi="Arial"/>
          <w:b/>
          <w:sz w:val="26"/>
        </w:rPr>
      </w:pPr>
      <w:r>
        <w:rPr>
          <w:rFonts w:ascii="Arial" w:hAnsi="Arial"/>
          <w:b/>
          <w:sz w:val="26"/>
        </w:rPr>
        <w:t>b)</w:t>
      </w:r>
      <w:r>
        <w:rPr>
          <w:rFonts w:ascii="Arial" w:hAnsi="Arial"/>
          <w:b/>
          <w:sz w:val="26"/>
        </w:rPr>
        <w:tab/>
      </w:r>
      <w:r>
        <w:rPr>
          <w:rFonts w:ascii="Arial" w:hAnsi="Arial"/>
          <w:b/>
          <w:sz w:val="26"/>
          <w:u w:val="dotted"/>
        </w:rPr>
        <w:t xml:space="preserve">Résiliation par le </w:t>
      </w:r>
      <w:r w:rsidR="00B00708">
        <w:rPr>
          <w:rFonts w:ascii="Arial" w:hAnsi="Arial"/>
          <w:b/>
          <w:sz w:val="26"/>
          <w:u w:val="dotted"/>
        </w:rPr>
        <w:t>bailleur</w:t>
      </w:r>
    </w:p>
    <w:p w:rsidR="009713F1" w:rsidRDefault="009713F1">
      <w:pPr>
        <w:numPr>
          <w:ilvl w:val="0"/>
          <w:numId w:val="2"/>
        </w:numPr>
        <w:spacing w:before="120"/>
        <w:ind w:left="567" w:hanging="284"/>
        <w:jc w:val="both"/>
        <w:rPr>
          <w:rFonts w:ascii="Arial" w:hAnsi="Arial"/>
          <w:sz w:val="24"/>
        </w:rPr>
      </w:pPr>
      <w:r>
        <w:rPr>
          <w:rFonts w:ascii="Arial" w:hAnsi="Arial"/>
          <w:b/>
          <w:i/>
          <w:sz w:val="26"/>
        </w:rPr>
        <w:t>Occupation personnelle ou familiale des lieux loués</w:t>
      </w:r>
    </w:p>
    <w:p w:rsidR="009713F1" w:rsidRDefault="009713F1">
      <w:pPr>
        <w:spacing w:before="120"/>
        <w:ind w:left="567"/>
        <w:jc w:val="both"/>
        <w:rPr>
          <w:rFonts w:ascii="Arial" w:hAnsi="Arial"/>
          <w:sz w:val="24"/>
        </w:rPr>
      </w:pPr>
      <w:r>
        <w:rPr>
          <w:rFonts w:ascii="Arial" w:hAnsi="Arial"/>
          <w:sz w:val="24"/>
        </w:rPr>
        <w:t xml:space="preserve">Le </w:t>
      </w:r>
      <w:r w:rsidR="00B00708">
        <w:rPr>
          <w:rFonts w:ascii="Arial" w:hAnsi="Arial"/>
          <w:sz w:val="24"/>
        </w:rPr>
        <w:t>bailleur</w:t>
      </w:r>
      <w:r>
        <w:rPr>
          <w:rFonts w:ascii="Arial" w:hAnsi="Arial"/>
          <w:sz w:val="24"/>
        </w:rPr>
        <w:t xml:space="preserve"> peut mettre fin au bail à tout moment moyennant un préavis de</w:t>
      </w:r>
      <w:r>
        <w:rPr>
          <w:rFonts w:ascii="Arial" w:hAnsi="Arial"/>
          <w:sz w:val="24"/>
        </w:rPr>
        <w:br/>
        <w:t>6 mois, s’il a l’intention d’occuper les lieux loués personnellement et effectivement ou de les faire occuper de la même manière par ses descendants, ses enfants adoptifs, ses ascendants, son conjoint, les descendants, ascendants et enfants adoptifs de celui-ci, ses collatéraux et les collatéraux de son conjoint jusqu’au troisième degré.</w:t>
      </w:r>
    </w:p>
    <w:p w:rsidR="009713F1" w:rsidRDefault="009713F1">
      <w:pPr>
        <w:spacing w:before="120"/>
        <w:ind w:left="567"/>
        <w:jc w:val="both"/>
        <w:rPr>
          <w:rFonts w:ascii="Arial" w:hAnsi="Arial"/>
          <w:sz w:val="24"/>
        </w:rPr>
      </w:pPr>
      <w:r>
        <w:rPr>
          <w:rFonts w:ascii="Arial" w:hAnsi="Arial"/>
          <w:sz w:val="24"/>
        </w:rPr>
        <w:t xml:space="preserve">Dans ce cas, le </w:t>
      </w:r>
      <w:r w:rsidR="00B00708">
        <w:rPr>
          <w:rFonts w:ascii="Arial" w:hAnsi="Arial"/>
          <w:sz w:val="24"/>
        </w:rPr>
        <w:t>preneur</w:t>
      </w:r>
      <w:r>
        <w:rPr>
          <w:rFonts w:ascii="Arial" w:hAnsi="Arial"/>
          <w:sz w:val="24"/>
        </w:rPr>
        <w:t xml:space="preserve"> peut mettre fin au bail moyennant un préavis de </w:t>
      </w:r>
      <w:r>
        <w:rPr>
          <w:rFonts w:ascii="Arial" w:hAnsi="Arial"/>
          <w:sz w:val="24"/>
        </w:rPr>
        <w:br/>
        <w:t>1 mois.  Il n’est redevable d’aucune indemnité.</w:t>
      </w:r>
    </w:p>
    <w:p w:rsidR="009713F1" w:rsidRDefault="009713F1">
      <w:pPr>
        <w:spacing w:before="120"/>
        <w:ind w:left="567"/>
        <w:jc w:val="both"/>
        <w:rPr>
          <w:rFonts w:ascii="Arial" w:hAnsi="Arial"/>
          <w:sz w:val="24"/>
        </w:rPr>
      </w:pPr>
      <w:r>
        <w:rPr>
          <w:rFonts w:ascii="Arial" w:hAnsi="Arial"/>
          <w:sz w:val="24"/>
        </w:rPr>
        <w:t xml:space="preserve">Le </w:t>
      </w:r>
      <w:r w:rsidR="00B00708">
        <w:rPr>
          <w:rFonts w:ascii="Arial" w:hAnsi="Arial"/>
          <w:sz w:val="24"/>
        </w:rPr>
        <w:t>bailleur</w:t>
      </w:r>
      <w:r>
        <w:rPr>
          <w:rFonts w:ascii="Arial" w:hAnsi="Arial"/>
          <w:sz w:val="24"/>
        </w:rPr>
        <w:t xml:space="preserve"> ne peut toutefois pas mettre fin au bail pendant les trois premières années de la location, lorsque le préavis est donné en vue de permettre l’occupation par les collatéraux du troisième degré.</w:t>
      </w:r>
    </w:p>
    <w:p w:rsidR="009713F1" w:rsidRDefault="009713F1">
      <w:pPr>
        <w:spacing w:before="120"/>
        <w:ind w:left="567"/>
        <w:jc w:val="both"/>
        <w:rPr>
          <w:rFonts w:ascii="Arial" w:hAnsi="Arial"/>
          <w:sz w:val="24"/>
        </w:rPr>
      </w:pPr>
      <w:r>
        <w:rPr>
          <w:rFonts w:ascii="Arial" w:hAnsi="Arial"/>
          <w:sz w:val="24"/>
        </w:rPr>
        <w:t xml:space="preserve">Le préavis doit mentionner l’identité de la personne qui occupera le bien et son lien de parenté avec le </w:t>
      </w:r>
      <w:r w:rsidR="00B00708">
        <w:rPr>
          <w:rFonts w:ascii="Arial" w:hAnsi="Arial"/>
          <w:sz w:val="24"/>
        </w:rPr>
        <w:t>bailleur</w:t>
      </w:r>
      <w:r>
        <w:rPr>
          <w:rFonts w:ascii="Arial" w:hAnsi="Arial"/>
          <w:sz w:val="24"/>
        </w:rPr>
        <w:t>.</w:t>
      </w:r>
    </w:p>
    <w:p w:rsidR="009713F1" w:rsidRDefault="009713F1">
      <w:pPr>
        <w:spacing w:before="120"/>
        <w:ind w:left="567"/>
        <w:jc w:val="both"/>
        <w:rPr>
          <w:rFonts w:ascii="Arial" w:hAnsi="Arial"/>
          <w:sz w:val="24"/>
        </w:rPr>
      </w:pPr>
      <w:r>
        <w:rPr>
          <w:rFonts w:ascii="Arial" w:hAnsi="Arial"/>
          <w:sz w:val="24"/>
        </w:rPr>
        <w:t xml:space="preserve">Le </w:t>
      </w:r>
      <w:r w:rsidR="00B00708">
        <w:rPr>
          <w:rFonts w:ascii="Arial" w:hAnsi="Arial"/>
          <w:sz w:val="24"/>
        </w:rPr>
        <w:t>preneur</w:t>
      </w:r>
      <w:r>
        <w:rPr>
          <w:rFonts w:ascii="Arial" w:hAnsi="Arial"/>
          <w:sz w:val="24"/>
        </w:rPr>
        <w:t xml:space="preserve"> peut demander par lettre recommandée au </w:t>
      </w:r>
      <w:r w:rsidR="00B00708">
        <w:rPr>
          <w:rFonts w:ascii="Arial" w:hAnsi="Arial"/>
          <w:sz w:val="24"/>
        </w:rPr>
        <w:t>bailleur</w:t>
      </w:r>
      <w:r>
        <w:rPr>
          <w:rFonts w:ascii="Arial" w:hAnsi="Arial"/>
          <w:sz w:val="24"/>
        </w:rPr>
        <w:t xml:space="preserve"> d’apporter la preuve de ce lien de parenté. Dans un délai de deux mois prenant cours à partir de notification de la demande du </w:t>
      </w:r>
      <w:r w:rsidR="00B00708">
        <w:rPr>
          <w:rFonts w:ascii="Arial" w:hAnsi="Arial"/>
          <w:sz w:val="24"/>
        </w:rPr>
        <w:t>preneur</w:t>
      </w:r>
      <w:r>
        <w:rPr>
          <w:rFonts w:ascii="Arial" w:hAnsi="Arial"/>
          <w:sz w:val="24"/>
        </w:rPr>
        <w:t xml:space="preserve">, le </w:t>
      </w:r>
      <w:r w:rsidR="00B00708">
        <w:rPr>
          <w:rFonts w:ascii="Arial" w:hAnsi="Arial"/>
          <w:sz w:val="24"/>
        </w:rPr>
        <w:t>bailleur</w:t>
      </w:r>
      <w:r>
        <w:rPr>
          <w:rFonts w:ascii="Arial" w:hAnsi="Arial"/>
          <w:sz w:val="24"/>
        </w:rPr>
        <w:t xml:space="preserve"> doit lui répondre. A défaut, le </w:t>
      </w:r>
      <w:r w:rsidR="00B00708">
        <w:rPr>
          <w:rFonts w:ascii="Arial" w:hAnsi="Arial"/>
          <w:sz w:val="24"/>
        </w:rPr>
        <w:t>preneur</w:t>
      </w:r>
      <w:r>
        <w:rPr>
          <w:rFonts w:ascii="Arial" w:hAnsi="Arial"/>
          <w:sz w:val="24"/>
        </w:rPr>
        <w:t xml:space="preserve"> peut demander au juge de paix de prononcer la nullité du congé, en introduisant une action en justice au plus tard deux mois avant l’expiration du délai de préavis du </w:t>
      </w:r>
      <w:r w:rsidR="00B00708">
        <w:rPr>
          <w:rFonts w:ascii="Arial" w:hAnsi="Arial"/>
          <w:sz w:val="24"/>
        </w:rPr>
        <w:t>bailleur</w:t>
      </w:r>
      <w:r>
        <w:rPr>
          <w:rFonts w:ascii="Arial" w:hAnsi="Arial"/>
          <w:sz w:val="24"/>
        </w:rPr>
        <w:t>.</w:t>
      </w:r>
    </w:p>
    <w:p w:rsidR="009713F1" w:rsidRDefault="009713F1">
      <w:pPr>
        <w:spacing w:before="120"/>
        <w:ind w:left="567"/>
        <w:jc w:val="both"/>
        <w:rPr>
          <w:rFonts w:ascii="Arial" w:hAnsi="Arial"/>
          <w:sz w:val="24"/>
        </w:rPr>
      </w:pPr>
      <w:r>
        <w:rPr>
          <w:rFonts w:ascii="Arial" w:hAnsi="Arial"/>
          <w:sz w:val="24"/>
        </w:rPr>
        <w:t xml:space="preserve">Les lieux doivent être occupés dans l’année qui suit l’expiration du préavis donné par le </w:t>
      </w:r>
      <w:r w:rsidR="00B00708">
        <w:rPr>
          <w:rFonts w:ascii="Arial" w:hAnsi="Arial"/>
          <w:sz w:val="24"/>
        </w:rPr>
        <w:t>bailleur</w:t>
      </w:r>
      <w:r>
        <w:rPr>
          <w:rFonts w:ascii="Arial" w:hAnsi="Arial"/>
          <w:sz w:val="24"/>
        </w:rPr>
        <w:t xml:space="preserve"> ou, en cas de prorogation, la restitution des lieux par le </w:t>
      </w:r>
      <w:r w:rsidR="00B00708">
        <w:rPr>
          <w:rFonts w:ascii="Arial" w:hAnsi="Arial"/>
          <w:sz w:val="24"/>
        </w:rPr>
        <w:t>preneur</w:t>
      </w:r>
      <w:r>
        <w:rPr>
          <w:rFonts w:ascii="Arial" w:hAnsi="Arial"/>
          <w:sz w:val="24"/>
        </w:rPr>
        <w:t>.</w:t>
      </w:r>
    </w:p>
    <w:p w:rsidR="009713F1" w:rsidRDefault="009713F1">
      <w:pPr>
        <w:spacing w:before="120"/>
        <w:ind w:left="567"/>
        <w:jc w:val="both"/>
        <w:rPr>
          <w:rFonts w:ascii="Arial" w:hAnsi="Arial"/>
          <w:sz w:val="24"/>
        </w:rPr>
      </w:pPr>
      <w:r>
        <w:rPr>
          <w:rFonts w:ascii="Arial" w:hAnsi="Arial"/>
          <w:sz w:val="24"/>
        </w:rPr>
        <w:lastRenderedPageBreak/>
        <w:t>Ils doivent rester occupés de manière effective et continue pendant deux ans au moins.</w:t>
      </w:r>
    </w:p>
    <w:p w:rsidR="009713F1" w:rsidRDefault="009713F1">
      <w:pPr>
        <w:spacing w:before="120"/>
        <w:ind w:left="567"/>
        <w:jc w:val="both"/>
        <w:rPr>
          <w:rFonts w:ascii="Arial" w:hAnsi="Arial"/>
          <w:sz w:val="24"/>
        </w:rPr>
      </w:pPr>
      <w:r>
        <w:rPr>
          <w:rFonts w:ascii="Arial" w:hAnsi="Arial"/>
          <w:sz w:val="24"/>
        </w:rPr>
        <w:t xml:space="preserve">Si le </w:t>
      </w:r>
      <w:r w:rsidR="00B00708">
        <w:rPr>
          <w:rFonts w:ascii="Arial" w:hAnsi="Arial"/>
          <w:sz w:val="24"/>
        </w:rPr>
        <w:t>bailleur</w:t>
      </w:r>
      <w:r>
        <w:rPr>
          <w:rFonts w:ascii="Arial" w:hAnsi="Arial"/>
          <w:sz w:val="24"/>
        </w:rPr>
        <w:t xml:space="preserve">, sans justifier d’une circonstance exceptionnelle, ne réalise pas l’occupation dans les conditions et le délai prévus, le </w:t>
      </w:r>
      <w:r w:rsidR="00B00708">
        <w:rPr>
          <w:rFonts w:ascii="Arial" w:hAnsi="Arial"/>
          <w:sz w:val="24"/>
        </w:rPr>
        <w:t>preneur</w:t>
      </w:r>
      <w:r>
        <w:rPr>
          <w:rFonts w:ascii="Arial" w:hAnsi="Arial"/>
          <w:sz w:val="24"/>
        </w:rPr>
        <w:t xml:space="preserve"> </w:t>
      </w:r>
      <w:proofErr w:type="gramStart"/>
      <w:r>
        <w:rPr>
          <w:rFonts w:ascii="Arial" w:hAnsi="Arial"/>
          <w:sz w:val="24"/>
        </w:rPr>
        <w:t>a</w:t>
      </w:r>
      <w:proofErr w:type="gramEnd"/>
      <w:r>
        <w:rPr>
          <w:rFonts w:ascii="Arial" w:hAnsi="Arial"/>
          <w:sz w:val="24"/>
        </w:rPr>
        <w:t xml:space="preserve"> droit à une indemnité égale à 18 mois de loyer.</w:t>
      </w:r>
    </w:p>
    <w:p w:rsidR="009713F1" w:rsidRPr="002828E3" w:rsidRDefault="00C86D81">
      <w:pPr>
        <w:numPr>
          <w:ilvl w:val="0"/>
          <w:numId w:val="2"/>
        </w:numPr>
        <w:spacing w:before="120"/>
        <w:ind w:left="567" w:hanging="284"/>
        <w:jc w:val="both"/>
        <w:rPr>
          <w:rFonts w:ascii="Arial" w:hAnsi="Arial"/>
          <w:sz w:val="24"/>
        </w:rPr>
      </w:pPr>
      <w:r w:rsidRPr="002828E3">
        <w:rPr>
          <w:rFonts w:ascii="Arial" w:hAnsi="Arial"/>
          <w:b/>
          <w:i/>
          <w:sz w:val="26"/>
        </w:rPr>
        <w:t xml:space="preserve">Réalisation </w:t>
      </w:r>
      <w:r w:rsidR="009713F1" w:rsidRPr="002828E3">
        <w:rPr>
          <w:rFonts w:ascii="Arial" w:hAnsi="Arial"/>
          <w:b/>
          <w:i/>
          <w:sz w:val="26"/>
        </w:rPr>
        <w:t>de travaux importants</w:t>
      </w:r>
    </w:p>
    <w:p w:rsidR="009713F1" w:rsidRDefault="009713F1">
      <w:pPr>
        <w:spacing w:before="120"/>
        <w:ind w:left="567"/>
        <w:jc w:val="both"/>
        <w:rPr>
          <w:rFonts w:ascii="Arial" w:hAnsi="Arial"/>
          <w:sz w:val="24"/>
        </w:rPr>
      </w:pPr>
      <w:r>
        <w:rPr>
          <w:rFonts w:ascii="Arial" w:hAnsi="Arial"/>
          <w:sz w:val="24"/>
        </w:rPr>
        <w:t xml:space="preserve">Le </w:t>
      </w:r>
      <w:r w:rsidR="00B00708">
        <w:rPr>
          <w:rFonts w:ascii="Arial" w:hAnsi="Arial"/>
          <w:sz w:val="24"/>
        </w:rPr>
        <w:t>bailleur</w:t>
      </w:r>
      <w:r>
        <w:rPr>
          <w:rFonts w:ascii="Arial" w:hAnsi="Arial"/>
          <w:sz w:val="24"/>
        </w:rPr>
        <w:t xml:space="preserve"> peut mettre fin au bail, moyennant un préavis envoyé 6 mois avant </w:t>
      </w:r>
      <w:r w:rsidRPr="002828E3">
        <w:rPr>
          <w:rFonts w:ascii="Arial" w:hAnsi="Arial"/>
          <w:sz w:val="24"/>
        </w:rPr>
        <w:t>l’échéance de</w:t>
      </w:r>
      <w:r w:rsidR="00C86D81" w:rsidRPr="002828E3">
        <w:rPr>
          <w:rFonts w:ascii="Arial" w:hAnsi="Arial"/>
          <w:sz w:val="24"/>
        </w:rPr>
        <w:t xml:space="preserve"> la</w:t>
      </w:r>
      <w:r w:rsidRPr="002828E3">
        <w:rPr>
          <w:rFonts w:ascii="Arial" w:hAnsi="Arial"/>
          <w:sz w:val="24"/>
        </w:rPr>
        <w:t xml:space="preserve"> 3</w:t>
      </w:r>
      <w:r w:rsidRPr="002828E3">
        <w:rPr>
          <w:rFonts w:ascii="Arial" w:hAnsi="Arial"/>
          <w:sz w:val="24"/>
          <w:vertAlign w:val="superscript"/>
        </w:rPr>
        <w:t>ème</w:t>
      </w:r>
      <w:r w:rsidRPr="002828E3">
        <w:rPr>
          <w:rFonts w:ascii="Arial" w:hAnsi="Arial"/>
          <w:sz w:val="24"/>
        </w:rPr>
        <w:t xml:space="preserve"> ou de la 6</w:t>
      </w:r>
      <w:r w:rsidRPr="002828E3">
        <w:rPr>
          <w:rFonts w:ascii="Arial" w:hAnsi="Arial"/>
          <w:sz w:val="24"/>
          <w:vertAlign w:val="superscript"/>
        </w:rPr>
        <w:t>ème</w:t>
      </w:r>
      <w:r w:rsidRPr="002828E3">
        <w:rPr>
          <w:rFonts w:ascii="Arial" w:hAnsi="Arial"/>
          <w:sz w:val="24"/>
        </w:rPr>
        <w:t xml:space="preserve"> année de la location, s’il a l’intention de</w:t>
      </w:r>
      <w:r>
        <w:rPr>
          <w:rFonts w:ascii="Arial" w:hAnsi="Arial"/>
          <w:sz w:val="24"/>
        </w:rPr>
        <w:t xml:space="preserve"> reconstruire, transformer ou rénover l’immeuble en tout ou en partie.</w:t>
      </w:r>
    </w:p>
    <w:p w:rsidR="009713F1" w:rsidRDefault="009713F1">
      <w:pPr>
        <w:spacing w:before="120"/>
        <w:ind w:left="567"/>
        <w:jc w:val="both"/>
        <w:rPr>
          <w:rFonts w:ascii="Arial" w:hAnsi="Arial"/>
          <w:sz w:val="24"/>
        </w:rPr>
      </w:pPr>
      <w:r>
        <w:rPr>
          <w:rFonts w:ascii="Arial" w:hAnsi="Arial"/>
          <w:sz w:val="24"/>
        </w:rPr>
        <w:t xml:space="preserve">Dans ce cas, le </w:t>
      </w:r>
      <w:r w:rsidR="00B00708">
        <w:rPr>
          <w:rFonts w:ascii="Arial" w:hAnsi="Arial"/>
          <w:sz w:val="24"/>
        </w:rPr>
        <w:t>preneur</w:t>
      </w:r>
      <w:r>
        <w:rPr>
          <w:rFonts w:ascii="Arial" w:hAnsi="Arial"/>
          <w:sz w:val="24"/>
        </w:rPr>
        <w:t xml:space="preserve"> peut mettre fin au bail moyennant un préavis de </w:t>
      </w:r>
      <w:r>
        <w:rPr>
          <w:rFonts w:ascii="Arial" w:hAnsi="Arial"/>
          <w:sz w:val="24"/>
        </w:rPr>
        <w:br/>
        <w:t>1 mois.  Il n’est redevable d’aucune indemnité.</w:t>
      </w:r>
    </w:p>
    <w:p w:rsidR="009713F1" w:rsidRDefault="009713F1">
      <w:pPr>
        <w:ind w:left="567"/>
        <w:jc w:val="both"/>
        <w:rPr>
          <w:rFonts w:ascii="Arial" w:hAnsi="Arial"/>
          <w:sz w:val="24"/>
        </w:rPr>
      </w:pPr>
    </w:p>
    <w:p w:rsidR="009713F1" w:rsidRDefault="009713F1">
      <w:pPr>
        <w:ind w:left="567"/>
        <w:jc w:val="both"/>
        <w:rPr>
          <w:rFonts w:ascii="Arial" w:hAnsi="Arial"/>
          <w:sz w:val="24"/>
        </w:rPr>
      </w:pPr>
      <w:r>
        <w:rPr>
          <w:rFonts w:ascii="Arial" w:hAnsi="Arial"/>
          <w:sz w:val="24"/>
        </w:rPr>
        <w:t>Les travaux doivent :</w:t>
      </w:r>
    </w:p>
    <w:p w:rsidR="009713F1" w:rsidRDefault="009713F1">
      <w:pPr>
        <w:numPr>
          <w:ilvl w:val="0"/>
          <w:numId w:val="1"/>
        </w:numPr>
        <w:spacing w:before="120"/>
        <w:ind w:left="1135" w:hanging="284"/>
        <w:jc w:val="both"/>
        <w:rPr>
          <w:rFonts w:ascii="Arial" w:hAnsi="Arial"/>
          <w:sz w:val="24"/>
        </w:rPr>
      </w:pPr>
      <w:r>
        <w:rPr>
          <w:rFonts w:ascii="Arial" w:hAnsi="Arial"/>
          <w:sz w:val="24"/>
        </w:rPr>
        <w:t>respecter la destination des lieux telle qu’elle résulte des dispositions légales et réglementaires en matière d’urbanisme</w:t>
      </w:r>
    </w:p>
    <w:p w:rsidR="009713F1" w:rsidRDefault="009713F1">
      <w:pPr>
        <w:numPr>
          <w:ilvl w:val="0"/>
          <w:numId w:val="1"/>
        </w:numPr>
        <w:spacing w:before="120"/>
        <w:ind w:left="1135" w:hanging="284"/>
        <w:jc w:val="both"/>
        <w:rPr>
          <w:rFonts w:ascii="Arial" w:hAnsi="Arial"/>
          <w:sz w:val="24"/>
        </w:rPr>
      </w:pPr>
      <w:r>
        <w:rPr>
          <w:rFonts w:ascii="Arial" w:hAnsi="Arial"/>
          <w:sz w:val="24"/>
        </w:rPr>
        <w:t xml:space="preserve">affecter le corps du logement occupé par le </w:t>
      </w:r>
      <w:r w:rsidR="00B00708">
        <w:rPr>
          <w:rFonts w:ascii="Arial" w:hAnsi="Arial"/>
          <w:sz w:val="24"/>
        </w:rPr>
        <w:t>preneur</w:t>
      </w:r>
    </w:p>
    <w:p w:rsidR="009713F1" w:rsidRDefault="009713F1">
      <w:pPr>
        <w:numPr>
          <w:ilvl w:val="0"/>
          <w:numId w:val="1"/>
        </w:numPr>
        <w:spacing w:before="60"/>
        <w:ind w:left="1135" w:hanging="284"/>
        <w:jc w:val="both"/>
        <w:rPr>
          <w:rFonts w:ascii="Arial" w:hAnsi="Arial"/>
          <w:sz w:val="24"/>
        </w:rPr>
      </w:pPr>
      <w:r>
        <w:rPr>
          <w:rFonts w:ascii="Arial" w:hAnsi="Arial"/>
          <w:sz w:val="24"/>
        </w:rPr>
        <w:t xml:space="preserve">avoir un coût dépassant 3 années de loyer afférent au bien loué ou, </w:t>
      </w:r>
      <w:r>
        <w:rPr>
          <w:rFonts w:ascii="Arial" w:hAnsi="Arial"/>
          <w:sz w:val="24"/>
        </w:rPr>
        <w:br/>
        <w:t xml:space="preserve">si l’immeuble dans lequel est situé ce bien comprend plusieurs logements loués appartenant au même </w:t>
      </w:r>
      <w:r w:rsidR="00B00708">
        <w:rPr>
          <w:rFonts w:ascii="Arial" w:hAnsi="Arial"/>
          <w:sz w:val="24"/>
        </w:rPr>
        <w:t>bailleur</w:t>
      </w:r>
      <w:r>
        <w:rPr>
          <w:rFonts w:ascii="Arial" w:hAnsi="Arial"/>
          <w:sz w:val="24"/>
        </w:rPr>
        <w:t xml:space="preserve"> pour réalisation de travaux importants et affectés par les travaux, d’un coût global dépassant </w:t>
      </w:r>
      <w:r>
        <w:rPr>
          <w:rFonts w:ascii="Arial" w:hAnsi="Arial"/>
          <w:sz w:val="24"/>
        </w:rPr>
        <w:br/>
        <w:t>2 années de loyer de l’ensemble de ces logements.</w:t>
      </w:r>
    </w:p>
    <w:p w:rsidR="009713F1" w:rsidRDefault="009713F1">
      <w:pPr>
        <w:spacing w:before="120"/>
        <w:ind w:left="567"/>
        <w:jc w:val="both"/>
        <w:rPr>
          <w:rFonts w:ascii="Arial" w:hAnsi="Arial"/>
          <w:sz w:val="24"/>
        </w:rPr>
      </w:pPr>
      <w:r>
        <w:rPr>
          <w:rFonts w:ascii="Arial" w:hAnsi="Arial"/>
          <w:sz w:val="24"/>
        </w:rPr>
        <w:t xml:space="preserve">S’il y est contraint en vue d’assurer le bon déroulement des travaux, le </w:t>
      </w:r>
      <w:r w:rsidR="00B00708">
        <w:rPr>
          <w:rFonts w:ascii="Arial" w:hAnsi="Arial"/>
          <w:sz w:val="24"/>
        </w:rPr>
        <w:t>bailleur</w:t>
      </w:r>
      <w:r>
        <w:rPr>
          <w:rFonts w:ascii="Arial" w:hAnsi="Arial"/>
          <w:sz w:val="24"/>
        </w:rPr>
        <w:t xml:space="preserve"> de plusieurs logements dans un même immeuble peut à tout moment mettre fin à plusieurs baux moyennant un préavis de 6 mois, pour autant que le bail ne prenne pas fin pendant la première année de la location.</w:t>
      </w:r>
    </w:p>
    <w:p w:rsidR="009713F1" w:rsidRDefault="009713F1">
      <w:pPr>
        <w:spacing w:before="120"/>
        <w:ind w:left="567"/>
        <w:jc w:val="both"/>
        <w:rPr>
          <w:rFonts w:ascii="Arial" w:hAnsi="Arial"/>
          <w:sz w:val="24"/>
        </w:rPr>
      </w:pPr>
      <w:r>
        <w:rPr>
          <w:rFonts w:ascii="Arial" w:hAnsi="Arial"/>
          <w:sz w:val="24"/>
        </w:rPr>
        <w:t xml:space="preserve">Le </w:t>
      </w:r>
      <w:r w:rsidR="00B00708">
        <w:rPr>
          <w:rFonts w:ascii="Arial" w:hAnsi="Arial"/>
          <w:sz w:val="24"/>
        </w:rPr>
        <w:t>bailleur</w:t>
      </w:r>
      <w:r>
        <w:rPr>
          <w:rFonts w:ascii="Arial" w:hAnsi="Arial"/>
          <w:sz w:val="24"/>
        </w:rPr>
        <w:t xml:space="preserve"> doit joindre au préavis qu’il envoie au </w:t>
      </w:r>
      <w:r w:rsidR="00B00708">
        <w:rPr>
          <w:rFonts w:ascii="Arial" w:hAnsi="Arial"/>
          <w:sz w:val="24"/>
        </w:rPr>
        <w:t>preneur</w:t>
      </w:r>
      <w:r>
        <w:rPr>
          <w:rFonts w:ascii="Arial" w:hAnsi="Arial"/>
          <w:sz w:val="24"/>
        </w:rPr>
        <w:t xml:space="preserve"> au moins un des documents suivants :</w:t>
      </w:r>
    </w:p>
    <w:p w:rsidR="009713F1" w:rsidRDefault="009713F1">
      <w:pPr>
        <w:numPr>
          <w:ilvl w:val="0"/>
          <w:numId w:val="1"/>
        </w:numPr>
        <w:spacing w:before="120"/>
        <w:ind w:left="1135" w:hanging="284"/>
        <w:jc w:val="both"/>
        <w:rPr>
          <w:rFonts w:ascii="Arial" w:hAnsi="Arial"/>
          <w:sz w:val="24"/>
        </w:rPr>
      </w:pPr>
      <w:r>
        <w:rPr>
          <w:rFonts w:ascii="Arial" w:hAnsi="Arial"/>
          <w:sz w:val="24"/>
        </w:rPr>
        <w:t>soit le permis qui lui a été octroyé;</w:t>
      </w:r>
    </w:p>
    <w:p w:rsidR="009713F1" w:rsidRDefault="009713F1">
      <w:pPr>
        <w:numPr>
          <w:ilvl w:val="0"/>
          <w:numId w:val="1"/>
        </w:numPr>
        <w:ind w:left="1135" w:hanging="284"/>
        <w:jc w:val="both"/>
        <w:rPr>
          <w:rFonts w:ascii="Arial" w:hAnsi="Arial"/>
          <w:sz w:val="24"/>
        </w:rPr>
      </w:pPr>
      <w:r>
        <w:rPr>
          <w:rFonts w:ascii="Arial" w:hAnsi="Arial"/>
          <w:sz w:val="24"/>
        </w:rPr>
        <w:t>soit un devis détaillé;</w:t>
      </w:r>
    </w:p>
    <w:p w:rsidR="009713F1" w:rsidRDefault="009713F1">
      <w:pPr>
        <w:numPr>
          <w:ilvl w:val="0"/>
          <w:numId w:val="1"/>
        </w:numPr>
        <w:ind w:left="1135" w:hanging="284"/>
        <w:jc w:val="both"/>
        <w:rPr>
          <w:rFonts w:ascii="Arial" w:hAnsi="Arial"/>
          <w:sz w:val="24"/>
        </w:rPr>
      </w:pPr>
      <w:r>
        <w:rPr>
          <w:rFonts w:ascii="Arial" w:hAnsi="Arial"/>
          <w:sz w:val="24"/>
        </w:rPr>
        <w:t>soit une description des travaux accompagnée d’une estimation détaillée de leur coût;</w:t>
      </w:r>
    </w:p>
    <w:p w:rsidR="009713F1" w:rsidRDefault="009713F1">
      <w:pPr>
        <w:numPr>
          <w:ilvl w:val="0"/>
          <w:numId w:val="1"/>
        </w:numPr>
        <w:ind w:left="1135" w:hanging="284"/>
        <w:jc w:val="both"/>
        <w:rPr>
          <w:rFonts w:ascii="Arial" w:hAnsi="Arial"/>
          <w:sz w:val="24"/>
        </w:rPr>
      </w:pPr>
      <w:r>
        <w:rPr>
          <w:rFonts w:ascii="Arial" w:hAnsi="Arial"/>
          <w:sz w:val="24"/>
        </w:rPr>
        <w:t>soit un contrat d’entreprise.</w:t>
      </w:r>
    </w:p>
    <w:p w:rsidR="009713F1" w:rsidRDefault="009713F1">
      <w:pPr>
        <w:spacing w:before="120"/>
        <w:ind w:left="567"/>
        <w:jc w:val="both"/>
        <w:rPr>
          <w:rFonts w:ascii="Arial" w:hAnsi="Arial"/>
          <w:sz w:val="24"/>
        </w:rPr>
      </w:pPr>
      <w:r>
        <w:rPr>
          <w:rFonts w:ascii="Arial" w:hAnsi="Arial"/>
          <w:sz w:val="24"/>
        </w:rPr>
        <w:t xml:space="preserve">Les travaux doivent être commencés dans les 6 mois et être terminés dans les 24 mois qui suivent l’expiration du préavis donné par le </w:t>
      </w:r>
      <w:r w:rsidR="00B00708">
        <w:rPr>
          <w:rFonts w:ascii="Arial" w:hAnsi="Arial"/>
          <w:sz w:val="24"/>
        </w:rPr>
        <w:t>bailleur</w:t>
      </w:r>
      <w:r>
        <w:rPr>
          <w:rFonts w:ascii="Arial" w:hAnsi="Arial"/>
          <w:sz w:val="24"/>
        </w:rPr>
        <w:t xml:space="preserve"> ou, en cas de prorogation, la restitution des lieux par le </w:t>
      </w:r>
      <w:r w:rsidR="00B00708">
        <w:rPr>
          <w:rFonts w:ascii="Arial" w:hAnsi="Arial"/>
          <w:sz w:val="24"/>
        </w:rPr>
        <w:t>preneur</w:t>
      </w:r>
      <w:r>
        <w:rPr>
          <w:rFonts w:ascii="Arial" w:hAnsi="Arial"/>
          <w:sz w:val="24"/>
        </w:rPr>
        <w:t>.</w:t>
      </w:r>
    </w:p>
    <w:p w:rsidR="009713F1" w:rsidRDefault="009713F1">
      <w:pPr>
        <w:spacing w:before="120"/>
        <w:ind w:left="567"/>
        <w:jc w:val="both"/>
        <w:rPr>
          <w:rFonts w:ascii="Arial" w:hAnsi="Arial"/>
          <w:sz w:val="24"/>
        </w:rPr>
      </w:pPr>
      <w:r>
        <w:rPr>
          <w:rFonts w:ascii="Arial" w:hAnsi="Arial"/>
          <w:sz w:val="24"/>
        </w:rPr>
        <w:t xml:space="preserve">Si le </w:t>
      </w:r>
      <w:r w:rsidR="00B00708">
        <w:rPr>
          <w:rFonts w:ascii="Arial" w:hAnsi="Arial"/>
          <w:sz w:val="24"/>
        </w:rPr>
        <w:t>bailleur</w:t>
      </w:r>
      <w:r>
        <w:rPr>
          <w:rFonts w:ascii="Arial" w:hAnsi="Arial"/>
          <w:sz w:val="24"/>
        </w:rPr>
        <w:t xml:space="preserve">, sans justifier d’une circonstance exceptionnelle, ne réalise pas les travaux dans les conditions et le délai prévus, le </w:t>
      </w:r>
      <w:r w:rsidR="00B00708">
        <w:rPr>
          <w:rFonts w:ascii="Arial" w:hAnsi="Arial"/>
          <w:sz w:val="24"/>
        </w:rPr>
        <w:t>preneur</w:t>
      </w:r>
      <w:r>
        <w:rPr>
          <w:rFonts w:ascii="Arial" w:hAnsi="Arial"/>
          <w:sz w:val="24"/>
        </w:rPr>
        <w:t xml:space="preserve"> </w:t>
      </w:r>
      <w:proofErr w:type="gramStart"/>
      <w:r>
        <w:rPr>
          <w:rFonts w:ascii="Arial" w:hAnsi="Arial"/>
          <w:sz w:val="24"/>
        </w:rPr>
        <w:t>a</w:t>
      </w:r>
      <w:proofErr w:type="gramEnd"/>
      <w:r>
        <w:rPr>
          <w:rFonts w:ascii="Arial" w:hAnsi="Arial"/>
          <w:sz w:val="24"/>
        </w:rPr>
        <w:t xml:space="preserve"> droit à une indemnité égale à 18 mois de loyer.</w:t>
      </w:r>
    </w:p>
    <w:p w:rsidR="009713F1" w:rsidRDefault="009713F1">
      <w:pPr>
        <w:spacing w:before="120"/>
        <w:ind w:left="567"/>
        <w:jc w:val="both"/>
        <w:rPr>
          <w:rFonts w:ascii="Arial" w:hAnsi="Arial"/>
          <w:sz w:val="24"/>
        </w:rPr>
      </w:pPr>
      <w:r>
        <w:rPr>
          <w:rFonts w:ascii="Arial" w:hAnsi="Arial"/>
          <w:sz w:val="24"/>
        </w:rPr>
        <w:t xml:space="preserve">A la demande du </w:t>
      </w:r>
      <w:r w:rsidR="00B00708">
        <w:rPr>
          <w:rFonts w:ascii="Arial" w:hAnsi="Arial"/>
          <w:sz w:val="24"/>
        </w:rPr>
        <w:t>preneur</w:t>
      </w:r>
      <w:r>
        <w:rPr>
          <w:rFonts w:ascii="Arial" w:hAnsi="Arial"/>
          <w:sz w:val="24"/>
        </w:rPr>
        <w:t xml:space="preserve">, le </w:t>
      </w:r>
      <w:r w:rsidR="00B00708">
        <w:rPr>
          <w:rFonts w:ascii="Arial" w:hAnsi="Arial"/>
          <w:sz w:val="24"/>
        </w:rPr>
        <w:t>bailleur</w:t>
      </w:r>
      <w:r>
        <w:rPr>
          <w:rFonts w:ascii="Arial" w:hAnsi="Arial"/>
          <w:sz w:val="24"/>
        </w:rPr>
        <w:t xml:space="preserve"> est tenu de lui communiquer gratuitement les documents justifiant de la réalisation des travaux.</w:t>
      </w:r>
    </w:p>
    <w:p w:rsidR="009713F1" w:rsidRDefault="009713F1">
      <w:pPr>
        <w:spacing w:before="120"/>
        <w:ind w:left="567"/>
        <w:jc w:val="both"/>
        <w:rPr>
          <w:rFonts w:ascii="Arial" w:hAnsi="Arial"/>
          <w:sz w:val="24"/>
        </w:rPr>
      </w:pPr>
    </w:p>
    <w:p w:rsidR="009713F1" w:rsidRPr="002828E3" w:rsidRDefault="00446852">
      <w:pPr>
        <w:numPr>
          <w:ilvl w:val="0"/>
          <w:numId w:val="2"/>
        </w:numPr>
        <w:spacing w:before="120"/>
        <w:ind w:left="567" w:hanging="284"/>
        <w:jc w:val="both"/>
        <w:rPr>
          <w:rFonts w:ascii="Arial" w:hAnsi="Arial"/>
          <w:strike/>
          <w:sz w:val="24"/>
        </w:rPr>
      </w:pPr>
      <w:r w:rsidRPr="002828E3">
        <w:rPr>
          <w:rFonts w:ascii="Arial" w:hAnsi="Arial"/>
          <w:b/>
          <w:i/>
          <w:sz w:val="26"/>
        </w:rPr>
        <w:t>Aucun motif particulier</w:t>
      </w:r>
    </w:p>
    <w:p w:rsidR="009713F1" w:rsidRDefault="009713F1">
      <w:pPr>
        <w:spacing w:before="120"/>
        <w:ind w:left="567"/>
        <w:jc w:val="both"/>
        <w:rPr>
          <w:rFonts w:ascii="Arial" w:hAnsi="Arial"/>
          <w:sz w:val="24"/>
        </w:rPr>
      </w:pPr>
      <w:r>
        <w:rPr>
          <w:rFonts w:ascii="Arial" w:hAnsi="Arial"/>
          <w:sz w:val="24"/>
        </w:rPr>
        <w:t xml:space="preserve">Le </w:t>
      </w:r>
      <w:r w:rsidR="00B00708">
        <w:rPr>
          <w:rFonts w:ascii="Arial" w:hAnsi="Arial"/>
          <w:sz w:val="24"/>
        </w:rPr>
        <w:t>bailleur</w:t>
      </w:r>
      <w:r>
        <w:rPr>
          <w:rFonts w:ascii="Arial" w:hAnsi="Arial"/>
          <w:sz w:val="24"/>
        </w:rPr>
        <w:t xml:space="preserve"> peut mettre fin au bail moyennant un préavis envoyé 6 mois avant l’échéance de la 3</w:t>
      </w:r>
      <w:r>
        <w:rPr>
          <w:rFonts w:ascii="Arial" w:hAnsi="Arial"/>
          <w:sz w:val="24"/>
          <w:vertAlign w:val="superscript"/>
        </w:rPr>
        <w:t>ème</w:t>
      </w:r>
      <w:r>
        <w:rPr>
          <w:rFonts w:ascii="Arial" w:hAnsi="Arial"/>
          <w:sz w:val="24"/>
        </w:rPr>
        <w:t xml:space="preserve"> ou de la 6</w:t>
      </w:r>
      <w:r>
        <w:rPr>
          <w:rFonts w:ascii="Arial" w:hAnsi="Arial"/>
          <w:sz w:val="24"/>
          <w:vertAlign w:val="superscript"/>
        </w:rPr>
        <w:t>ème</w:t>
      </w:r>
      <w:r>
        <w:rPr>
          <w:rFonts w:ascii="Arial" w:hAnsi="Arial"/>
          <w:sz w:val="24"/>
        </w:rPr>
        <w:t xml:space="preserve"> année de la location.</w:t>
      </w:r>
    </w:p>
    <w:p w:rsidR="009713F1" w:rsidRDefault="009713F1">
      <w:pPr>
        <w:spacing w:before="120"/>
        <w:ind w:left="567"/>
        <w:jc w:val="both"/>
        <w:rPr>
          <w:rFonts w:ascii="Arial" w:hAnsi="Arial"/>
          <w:sz w:val="24"/>
        </w:rPr>
      </w:pPr>
      <w:r>
        <w:rPr>
          <w:rFonts w:ascii="Arial" w:hAnsi="Arial"/>
          <w:sz w:val="24"/>
        </w:rPr>
        <w:t xml:space="preserve">Dans ce cas, le </w:t>
      </w:r>
      <w:r w:rsidR="00B00708">
        <w:rPr>
          <w:rFonts w:ascii="Arial" w:hAnsi="Arial"/>
          <w:sz w:val="24"/>
        </w:rPr>
        <w:t>preneur</w:t>
      </w:r>
      <w:r>
        <w:rPr>
          <w:rFonts w:ascii="Arial" w:hAnsi="Arial"/>
          <w:sz w:val="24"/>
        </w:rPr>
        <w:t xml:space="preserve"> peut mettre fin au bail moyennant un préavis de </w:t>
      </w:r>
      <w:r>
        <w:rPr>
          <w:rFonts w:ascii="Arial" w:hAnsi="Arial"/>
          <w:sz w:val="24"/>
        </w:rPr>
        <w:br/>
        <w:t>1 mois.  Il n’est redevable d’aucune indemnité.</w:t>
      </w:r>
    </w:p>
    <w:p w:rsidR="009713F1" w:rsidRDefault="009713F1">
      <w:pPr>
        <w:spacing w:before="120"/>
        <w:ind w:left="567"/>
        <w:jc w:val="both"/>
        <w:rPr>
          <w:rFonts w:ascii="Arial" w:hAnsi="Arial"/>
          <w:sz w:val="24"/>
        </w:rPr>
      </w:pPr>
      <w:r>
        <w:rPr>
          <w:rFonts w:ascii="Arial" w:hAnsi="Arial"/>
          <w:sz w:val="24"/>
        </w:rPr>
        <w:lastRenderedPageBreak/>
        <w:t xml:space="preserve">Le </w:t>
      </w:r>
      <w:r w:rsidR="00B00708">
        <w:rPr>
          <w:rFonts w:ascii="Arial" w:hAnsi="Arial"/>
          <w:sz w:val="24"/>
        </w:rPr>
        <w:t>bailleur</w:t>
      </w:r>
      <w:r>
        <w:rPr>
          <w:rFonts w:ascii="Arial" w:hAnsi="Arial"/>
          <w:sz w:val="24"/>
        </w:rPr>
        <w:t xml:space="preserve"> verse au </w:t>
      </w:r>
      <w:r w:rsidR="00B00708">
        <w:rPr>
          <w:rFonts w:ascii="Arial" w:hAnsi="Arial"/>
          <w:sz w:val="24"/>
        </w:rPr>
        <w:t>preneur</w:t>
      </w:r>
      <w:r>
        <w:rPr>
          <w:rFonts w:ascii="Arial" w:hAnsi="Arial"/>
          <w:sz w:val="24"/>
        </w:rPr>
        <w:t xml:space="preserve"> une indemnité égale à :</w:t>
      </w:r>
    </w:p>
    <w:p w:rsidR="009713F1" w:rsidRDefault="009713F1">
      <w:pPr>
        <w:numPr>
          <w:ilvl w:val="0"/>
          <w:numId w:val="1"/>
        </w:numPr>
        <w:spacing w:before="120"/>
        <w:ind w:left="1134"/>
        <w:jc w:val="both"/>
        <w:rPr>
          <w:rFonts w:ascii="Arial" w:hAnsi="Arial"/>
          <w:sz w:val="24"/>
        </w:rPr>
      </w:pPr>
      <w:r>
        <w:rPr>
          <w:rFonts w:ascii="Arial" w:hAnsi="Arial"/>
          <w:sz w:val="24"/>
        </w:rPr>
        <w:t>9 mois de loyer, si le bail prend fin à l’expiration de la 3</w:t>
      </w:r>
      <w:r>
        <w:rPr>
          <w:rFonts w:ascii="Arial" w:hAnsi="Arial"/>
          <w:sz w:val="24"/>
          <w:vertAlign w:val="superscript"/>
        </w:rPr>
        <w:t>ème</w:t>
      </w:r>
      <w:r>
        <w:rPr>
          <w:rFonts w:ascii="Arial" w:hAnsi="Arial"/>
          <w:sz w:val="24"/>
        </w:rPr>
        <w:t xml:space="preserve"> année de la location</w:t>
      </w:r>
    </w:p>
    <w:p w:rsidR="009713F1" w:rsidRDefault="009713F1">
      <w:pPr>
        <w:numPr>
          <w:ilvl w:val="0"/>
          <w:numId w:val="1"/>
        </w:numPr>
        <w:spacing w:before="120"/>
        <w:ind w:left="1135" w:hanging="284"/>
        <w:jc w:val="both"/>
        <w:rPr>
          <w:rFonts w:ascii="Arial" w:hAnsi="Arial"/>
          <w:sz w:val="24"/>
        </w:rPr>
      </w:pPr>
      <w:r>
        <w:rPr>
          <w:rFonts w:ascii="Arial" w:hAnsi="Arial"/>
          <w:sz w:val="24"/>
        </w:rPr>
        <w:t>6 mois de loyer, si le bail prend fin à l’expiration de la 6</w:t>
      </w:r>
      <w:r>
        <w:rPr>
          <w:rFonts w:ascii="Arial" w:hAnsi="Arial"/>
          <w:sz w:val="24"/>
          <w:vertAlign w:val="superscript"/>
        </w:rPr>
        <w:t>ème</w:t>
      </w:r>
      <w:r>
        <w:rPr>
          <w:rFonts w:ascii="Arial" w:hAnsi="Arial"/>
          <w:sz w:val="24"/>
        </w:rPr>
        <w:t xml:space="preserve"> année de la location.</w:t>
      </w:r>
    </w:p>
    <w:p w:rsidR="00EF2517" w:rsidRDefault="00EF2517" w:rsidP="00EF2517">
      <w:pPr>
        <w:spacing w:before="120"/>
        <w:jc w:val="both"/>
        <w:rPr>
          <w:rFonts w:ascii="Arial" w:hAnsi="Arial"/>
          <w:sz w:val="24"/>
        </w:rPr>
      </w:pPr>
    </w:p>
    <w:p w:rsidR="00EF2517" w:rsidRDefault="00EF2517" w:rsidP="00EF2517">
      <w:pPr>
        <w:spacing w:before="120"/>
        <w:jc w:val="both"/>
        <w:rPr>
          <w:rFonts w:ascii="Arial" w:hAnsi="Arial"/>
          <w:sz w:val="24"/>
        </w:rPr>
      </w:pPr>
    </w:p>
    <w:p w:rsidR="009713F1" w:rsidRDefault="009713F1">
      <w:pPr>
        <w:ind w:left="-567"/>
        <w:jc w:val="both"/>
        <w:outlineLvl w:val="0"/>
        <w:rPr>
          <w:rFonts w:ascii="Arial" w:hAnsi="Arial"/>
          <w:b/>
          <w:i/>
          <w:caps/>
          <w:sz w:val="30"/>
          <w:u w:val="single"/>
        </w:rPr>
      </w:pPr>
      <w:r>
        <w:rPr>
          <w:rFonts w:ascii="Arial" w:hAnsi="Arial"/>
          <w:b/>
          <w:i/>
          <w:caps/>
          <w:sz w:val="30"/>
          <w:u w:val="single"/>
        </w:rPr>
        <w:t>Article 3  —  Loyer</w:t>
      </w:r>
    </w:p>
    <w:p w:rsidR="009713F1" w:rsidRDefault="009713F1">
      <w:pPr>
        <w:numPr>
          <w:ilvl w:val="0"/>
          <w:numId w:val="5"/>
        </w:numPr>
        <w:tabs>
          <w:tab w:val="clear" w:pos="360"/>
          <w:tab w:val="num" w:pos="284"/>
          <w:tab w:val="left" w:leader="dot" w:pos="4536"/>
        </w:tabs>
        <w:spacing w:before="120"/>
        <w:jc w:val="both"/>
        <w:rPr>
          <w:rFonts w:ascii="Arial" w:hAnsi="Arial"/>
          <w:sz w:val="24"/>
        </w:rPr>
      </w:pPr>
      <w:r>
        <w:rPr>
          <w:rFonts w:ascii="Arial" w:hAnsi="Arial"/>
          <w:sz w:val="24"/>
        </w:rPr>
        <w:t xml:space="preserve">Le loyer est fixé </w:t>
      </w:r>
      <w:r w:rsidRPr="00725B91">
        <w:rPr>
          <w:rFonts w:ascii="Arial" w:hAnsi="Arial"/>
          <w:sz w:val="24"/>
          <w:szCs w:val="24"/>
        </w:rPr>
        <w:t xml:space="preserve">à </w:t>
      </w:r>
      <w:r w:rsidRPr="00725B91">
        <w:rPr>
          <w:rFonts w:ascii="Arial" w:hAnsi="Arial"/>
          <w:sz w:val="24"/>
          <w:szCs w:val="24"/>
        </w:rPr>
        <w:tab/>
      </w:r>
      <w:r>
        <w:rPr>
          <w:rFonts w:ascii="Arial" w:hAnsi="Arial"/>
          <w:sz w:val="24"/>
        </w:rPr>
        <w:t xml:space="preserve"> €uros par mois.</w:t>
      </w:r>
    </w:p>
    <w:p w:rsidR="009713F1" w:rsidRDefault="009713F1">
      <w:pPr>
        <w:pStyle w:val="Retraitcorpsdetexte"/>
        <w:tabs>
          <w:tab w:val="right" w:leader="dot" w:pos="9072"/>
        </w:tabs>
        <w:rPr>
          <w:rFonts w:ascii="Arial" w:hAnsi="Arial"/>
        </w:rPr>
      </w:pPr>
      <w:r>
        <w:rPr>
          <w:rFonts w:ascii="Arial" w:hAnsi="Arial"/>
        </w:rPr>
        <w:t xml:space="preserve">Le </w:t>
      </w:r>
      <w:r w:rsidR="00B00708">
        <w:rPr>
          <w:rFonts w:ascii="Arial" w:hAnsi="Arial"/>
        </w:rPr>
        <w:t>preneur</w:t>
      </w:r>
      <w:r>
        <w:rPr>
          <w:rFonts w:ascii="Arial" w:hAnsi="Arial"/>
        </w:rPr>
        <w:t xml:space="preserve"> est tenu de payer régulièrement pour </w:t>
      </w:r>
      <w:r w:rsidRPr="00725B91">
        <w:rPr>
          <w:rFonts w:ascii="Arial" w:hAnsi="Arial"/>
          <w:szCs w:val="24"/>
        </w:rPr>
        <w:t xml:space="preserve">le </w:t>
      </w:r>
      <w:r w:rsidRPr="00725B91">
        <w:rPr>
          <w:rFonts w:ascii="Arial" w:hAnsi="Arial"/>
          <w:szCs w:val="24"/>
        </w:rPr>
        <w:tab/>
        <w:t xml:space="preserve"> du mois</w:t>
      </w:r>
      <w:r>
        <w:rPr>
          <w:rFonts w:ascii="Arial" w:hAnsi="Arial"/>
        </w:rPr>
        <w:t xml:space="preserve"> en cours, par</w:t>
      </w:r>
    </w:p>
    <w:p w:rsidR="009713F1" w:rsidRDefault="009713F1">
      <w:pPr>
        <w:pStyle w:val="Retraitcorpsdetexte"/>
        <w:tabs>
          <w:tab w:val="right" w:leader="dot" w:pos="9072"/>
        </w:tabs>
        <w:rPr>
          <w:rFonts w:ascii="Arial" w:hAnsi="Arial"/>
        </w:rPr>
      </w:pPr>
      <w:r>
        <w:rPr>
          <w:rFonts w:ascii="Arial" w:hAnsi="Arial"/>
        </w:rPr>
        <w:t xml:space="preserve">virement au </w:t>
      </w:r>
      <w:r w:rsidRPr="00725B91">
        <w:rPr>
          <w:rFonts w:ascii="Arial" w:hAnsi="Arial"/>
          <w:szCs w:val="24"/>
        </w:rPr>
        <w:t xml:space="preserve">compte n° </w:t>
      </w:r>
      <w:r w:rsidRPr="00725B91">
        <w:rPr>
          <w:rFonts w:ascii="Arial" w:hAnsi="Arial"/>
          <w:szCs w:val="24"/>
        </w:rPr>
        <w:tab/>
      </w:r>
      <w:r>
        <w:rPr>
          <w:rFonts w:ascii="Arial" w:hAnsi="Arial"/>
        </w:rPr>
        <w:br/>
        <w:t xml:space="preserve">sauf nouvelles instructions du </w:t>
      </w:r>
      <w:r w:rsidR="00B00708">
        <w:rPr>
          <w:rFonts w:ascii="Arial" w:hAnsi="Arial"/>
        </w:rPr>
        <w:t>bailleur</w:t>
      </w:r>
      <w:r>
        <w:rPr>
          <w:rFonts w:ascii="Arial" w:hAnsi="Arial"/>
        </w:rPr>
        <w:t>.</w:t>
      </w:r>
    </w:p>
    <w:p w:rsidR="009713F1" w:rsidRDefault="009713F1">
      <w:pPr>
        <w:numPr>
          <w:ilvl w:val="0"/>
          <w:numId w:val="5"/>
        </w:numPr>
        <w:tabs>
          <w:tab w:val="clear" w:pos="360"/>
          <w:tab w:val="num" w:pos="284"/>
        </w:tabs>
        <w:spacing w:before="120"/>
        <w:ind w:left="284" w:hanging="284"/>
        <w:jc w:val="both"/>
        <w:rPr>
          <w:rFonts w:ascii="Arial" w:hAnsi="Arial"/>
          <w:sz w:val="24"/>
        </w:rPr>
      </w:pPr>
      <w:r>
        <w:rPr>
          <w:rFonts w:ascii="Arial" w:hAnsi="Arial"/>
          <w:sz w:val="24"/>
        </w:rPr>
        <w:t xml:space="preserve">A la date anniversaire de l’entrée en vigueur du bail, le loyer est indexé, à la demande écrite du </w:t>
      </w:r>
      <w:r w:rsidR="00B00708">
        <w:rPr>
          <w:rFonts w:ascii="Arial" w:hAnsi="Arial"/>
          <w:sz w:val="24"/>
        </w:rPr>
        <w:t>bailleur</w:t>
      </w:r>
      <w:r>
        <w:rPr>
          <w:rFonts w:ascii="Arial" w:hAnsi="Arial"/>
          <w:sz w:val="24"/>
        </w:rPr>
        <w:t>.</w:t>
      </w:r>
    </w:p>
    <w:p w:rsidR="009713F1" w:rsidRDefault="009713F1">
      <w:pPr>
        <w:tabs>
          <w:tab w:val="center" w:pos="5670"/>
        </w:tabs>
        <w:spacing w:before="120"/>
        <w:ind w:left="284"/>
        <w:jc w:val="both"/>
        <w:outlineLvl w:val="0"/>
        <w:rPr>
          <w:rFonts w:ascii="Arial" w:hAnsi="Arial"/>
          <w:i/>
          <w:sz w:val="24"/>
        </w:rPr>
      </w:pPr>
      <w:r>
        <w:rPr>
          <w:rFonts w:ascii="Arial" w:hAnsi="Arial"/>
          <w:sz w:val="24"/>
        </w:rPr>
        <w:t>Le loyer indexé est égal à :</w:t>
      </w:r>
      <w:r>
        <w:rPr>
          <w:rFonts w:ascii="Arial" w:hAnsi="Arial"/>
          <w:sz w:val="24"/>
        </w:rPr>
        <w:tab/>
      </w:r>
      <w:r>
        <w:rPr>
          <w:rFonts w:ascii="Arial" w:hAnsi="Arial"/>
          <w:b/>
          <w:i/>
          <w:sz w:val="24"/>
        </w:rPr>
        <w:t>loyer de base  x  nouvel indice</w:t>
      </w:r>
    </w:p>
    <w:p w:rsidR="009713F1" w:rsidRDefault="006D0EAB">
      <w:pPr>
        <w:tabs>
          <w:tab w:val="center" w:pos="5670"/>
        </w:tabs>
        <w:ind w:left="284"/>
        <w:rPr>
          <w:rFonts w:ascii="Arial" w:hAnsi="Arial"/>
          <w:b/>
          <w:sz w:val="24"/>
        </w:rPr>
      </w:pPr>
      <w:r w:rsidRPr="006D0EAB">
        <w:rPr>
          <w:rFonts w:ascii="Arial" w:hAnsi="Arial"/>
          <w:noProof/>
        </w:rPr>
        <w:pict>
          <v:line id="_x0000_s1026" style="position:absolute;left:0;text-align:left;z-index:251657216" from="195.85pt,.05pt" to="368.7pt,.1pt" o:allowincell="f" strokeweight=".5pt">
            <v:stroke startarrowwidth="narrow" startarrowlength="short" endarrowwidth="narrow" endarrowlength="short"/>
          </v:line>
        </w:pict>
      </w:r>
      <w:r w:rsidR="009713F1">
        <w:rPr>
          <w:rFonts w:ascii="Arial" w:hAnsi="Arial"/>
          <w:b/>
          <w:i/>
          <w:sz w:val="24"/>
        </w:rPr>
        <w:tab/>
      </w:r>
      <w:proofErr w:type="gramStart"/>
      <w:r w:rsidR="009713F1">
        <w:rPr>
          <w:rFonts w:ascii="Arial" w:hAnsi="Arial"/>
          <w:b/>
          <w:i/>
          <w:sz w:val="24"/>
        </w:rPr>
        <w:t>indice</w:t>
      </w:r>
      <w:proofErr w:type="gramEnd"/>
      <w:r w:rsidR="009713F1">
        <w:rPr>
          <w:rFonts w:ascii="Arial" w:hAnsi="Arial"/>
          <w:b/>
          <w:i/>
          <w:sz w:val="24"/>
        </w:rPr>
        <w:t xml:space="preserve"> de départ</w:t>
      </w:r>
    </w:p>
    <w:p w:rsidR="009713F1" w:rsidRDefault="009713F1">
      <w:pPr>
        <w:spacing w:before="120"/>
        <w:ind w:left="284"/>
        <w:jc w:val="both"/>
        <w:rPr>
          <w:rFonts w:ascii="Arial" w:hAnsi="Arial"/>
          <w:sz w:val="24"/>
        </w:rPr>
      </w:pPr>
      <w:r>
        <w:rPr>
          <w:rFonts w:ascii="Arial" w:hAnsi="Arial"/>
          <w:sz w:val="24"/>
        </w:rPr>
        <w:t>Le</w:t>
      </w:r>
      <w:r>
        <w:rPr>
          <w:rFonts w:ascii="Arial" w:hAnsi="Arial"/>
          <w:b/>
          <w:sz w:val="24"/>
        </w:rPr>
        <w:t xml:space="preserve"> </w:t>
      </w:r>
      <w:r w:rsidR="003C0EE3">
        <w:rPr>
          <w:rFonts w:ascii="Arial" w:hAnsi="Arial"/>
          <w:b/>
          <w:i/>
          <w:sz w:val="24"/>
        </w:rPr>
        <w:t>l</w:t>
      </w:r>
      <w:r>
        <w:rPr>
          <w:rFonts w:ascii="Arial" w:hAnsi="Arial"/>
          <w:b/>
          <w:i/>
          <w:sz w:val="24"/>
        </w:rPr>
        <w:t>oyer de base</w:t>
      </w:r>
      <w:r>
        <w:rPr>
          <w:rFonts w:ascii="Arial" w:hAnsi="Arial"/>
          <w:sz w:val="24"/>
        </w:rPr>
        <w:t xml:space="preserve"> est le loyer fixé par le présent bail.</w:t>
      </w:r>
    </w:p>
    <w:p w:rsidR="009713F1" w:rsidRDefault="009713F1">
      <w:pPr>
        <w:spacing w:before="120"/>
        <w:ind w:left="284"/>
        <w:jc w:val="both"/>
        <w:rPr>
          <w:rFonts w:ascii="Arial" w:hAnsi="Arial"/>
          <w:sz w:val="24"/>
        </w:rPr>
      </w:pPr>
      <w:r>
        <w:rPr>
          <w:rFonts w:ascii="Arial" w:hAnsi="Arial"/>
          <w:sz w:val="24"/>
        </w:rPr>
        <w:t xml:space="preserve">Le </w:t>
      </w:r>
      <w:r>
        <w:rPr>
          <w:rFonts w:ascii="Arial" w:hAnsi="Arial"/>
          <w:b/>
          <w:i/>
          <w:sz w:val="24"/>
        </w:rPr>
        <w:t>nouvel indice</w:t>
      </w:r>
      <w:r>
        <w:rPr>
          <w:rFonts w:ascii="Arial" w:hAnsi="Arial"/>
          <w:sz w:val="24"/>
        </w:rPr>
        <w:t xml:space="preserve"> est l’indice santé du mois qui précède celui de la date anniversaire de l’entrée en vigueur du bail</w:t>
      </w:r>
    </w:p>
    <w:p w:rsidR="009713F1" w:rsidRDefault="009713F1">
      <w:pPr>
        <w:tabs>
          <w:tab w:val="left" w:leader="dot" w:pos="6237"/>
          <w:tab w:val="left" w:leader="dot" w:pos="9072"/>
        </w:tabs>
        <w:spacing w:before="120"/>
        <w:ind w:left="284"/>
        <w:jc w:val="both"/>
        <w:rPr>
          <w:rFonts w:ascii="Arial" w:hAnsi="Arial"/>
          <w:sz w:val="24"/>
        </w:rPr>
      </w:pPr>
      <w:r>
        <w:rPr>
          <w:rFonts w:ascii="Arial" w:hAnsi="Arial"/>
          <w:sz w:val="24"/>
        </w:rPr>
        <w:t>L’</w:t>
      </w:r>
      <w:r>
        <w:rPr>
          <w:rFonts w:ascii="Arial" w:hAnsi="Arial"/>
          <w:b/>
          <w:i/>
          <w:sz w:val="24"/>
        </w:rPr>
        <w:t>indice de départ</w:t>
      </w:r>
      <w:r>
        <w:rPr>
          <w:rFonts w:ascii="Arial" w:hAnsi="Arial"/>
          <w:sz w:val="24"/>
        </w:rPr>
        <w:t xml:space="preserve"> est l’indice santé du mois qui précède celui de la signature du bail, soit l’indice du </w:t>
      </w:r>
      <w:r w:rsidRPr="00725B91">
        <w:rPr>
          <w:rFonts w:ascii="Arial" w:hAnsi="Arial"/>
          <w:sz w:val="24"/>
          <w:szCs w:val="24"/>
        </w:rPr>
        <w:t xml:space="preserve">mois de </w:t>
      </w:r>
      <w:r w:rsidRPr="00725B91">
        <w:rPr>
          <w:rFonts w:ascii="Arial" w:hAnsi="Arial"/>
          <w:sz w:val="24"/>
          <w:szCs w:val="24"/>
        </w:rPr>
        <w:tab/>
      </w:r>
      <w:r w:rsidRPr="00725B91">
        <w:rPr>
          <w:rFonts w:ascii="Arial" w:hAnsi="Arial"/>
          <w:i/>
          <w:sz w:val="24"/>
          <w:szCs w:val="24"/>
        </w:rPr>
        <w:t xml:space="preserve"> </w:t>
      </w:r>
      <w:r w:rsidRPr="00725B91">
        <w:rPr>
          <w:rFonts w:ascii="Arial" w:hAnsi="Arial"/>
          <w:sz w:val="24"/>
          <w:szCs w:val="24"/>
        </w:rPr>
        <w:t xml:space="preserve">c’est-à-dire </w:t>
      </w:r>
      <w:r w:rsidRPr="00725B91">
        <w:rPr>
          <w:rFonts w:ascii="Arial" w:hAnsi="Arial"/>
          <w:sz w:val="24"/>
          <w:szCs w:val="24"/>
        </w:rPr>
        <w:tab/>
      </w:r>
      <w:r>
        <w:rPr>
          <w:rFonts w:ascii="Arial" w:hAnsi="Arial"/>
          <w:sz w:val="24"/>
        </w:rPr>
        <w:t xml:space="preserve"> .</w:t>
      </w:r>
    </w:p>
    <w:p w:rsidR="009713F1" w:rsidRDefault="009713F1">
      <w:pPr>
        <w:spacing w:before="120"/>
        <w:ind w:left="567"/>
        <w:jc w:val="both"/>
        <w:rPr>
          <w:rFonts w:ascii="Arial" w:hAnsi="Arial"/>
          <w:sz w:val="24"/>
        </w:rPr>
      </w:pPr>
    </w:p>
    <w:p w:rsidR="009713F1" w:rsidRDefault="009713F1">
      <w:pPr>
        <w:spacing w:before="120"/>
        <w:ind w:left="567"/>
        <w:jc w:val="both"/>
        <w:rPr>
          <w:rFonts w:ascii="Arial" w:hAnsi="Arial"/>
          <w:b/>
          <w:i/>
          <w:color w:val="000000"/>
          <w:sz w:val="24"/>
        </w:rPr>
      </w:pPr>
      <w:r>
        <w:rPr>
          <w:rFonts w:ascii="Arial" w:hAnsi="Arial"/>
          <w:b/>
          <w:i/>
          <w:color w:val="000000"/>
          <w:sz w:val="24"/>
        </w:rPr>
        <w:t>ATTENTION : en cas de location d’un appartement meublé :</w:t>
      </w:r>
    </w:p>
    <w:p w:rsidR="009713F1" w:rsidRDefault="009713F1">
      <w:pPr>
        <w:numPr>
          <w:ilvl w:val="0"/>
          <w:numId w:val="16"/>
        </w:numPr>
        <w:tabs>
          <w:tab w:val="clear" w:pos="360"/>
          <w:tab w:val="num" w:pos="851"/>
          <w:tab w:val="left" w:leader="dot" w:pos="6804"/>
        </w:tabs>
        <w:spacing w:before="120"/>
        <w:ind w:left="927"/>
        <w:jc w:val="both"/>
        <w:rPr>
          <w:rFonts w:ascii="Arial" w:hAnsi="Arial"/>
          <w:color w:val="000000"/>
          <w:sz w:val="24"/>
        </w:rPr>
      </w:pPr>
      <w:r>
        <w:rPr>
          <w:rFonts w:ascii="Arial" w:hAnsi="Arial"/>
          <w:color w:val="000000"/>
          <w:sz w:val="24"/>
        </w:rPr>
        <w:t xml:space="preserve">La partie du loyer relative aux meubles est égale </w:t>
      </w:r>
      <w:proofErr w:type="gramStart"/>
      <w:r>
        <w:rPr>
          <w:rFonts w:ascii="Arial" w:hAnsi="Arial"/>
          <w:color w:val="000000"/>
          <w:sz w:val="24"/>
        </w:rPr>
        <w:t>à</w:t>
      </w:r>
      <w:proofErr w:type="gramEnd"/>
      <w:r>
        <w:rPr>
          <w:rFonts w:ascii="Arial" w:hAnsi="Arial"/>
          <w:color w:val="000000"/>
          <w:sz w:val="24"/>
        </w:rPr>
        <w:t xml:space="preserve"> </w:t>
      </w:r>
      <w:r w:rsidRPr="00FA20FE">
        <w:rPr>
          <w:rFonts w:ascii="Arial" w:hAnsi="Arial"/>
          <w:color w:val="000000"/>
          <w:sz w:val="24"/>
          <w:szCs w:val="24"/>
        </w:rPr>
        <w:tab/>
      </w:r>
      <w:r>
        <w:rPr>
          <w:rFonts w:ascii="Arial" w:hAnsi="Arial"/>
          <w:color w:val="000000"/>
          <w:sz w:val="24"/>
        </w:rPr>
        <w:t>% du loyer mensuel.</w:t>
      </w:r>
    </w:p>
    <w:p w:rsidR="009713F1" w:rsidRDefault="009713F1">
      <w:pPr>
        <w:numPr>
          <w:ilvl w:val="0"/>
          <w:numId w:val="16"/>
        </w:numPr>
        <w:tabs>
          <w:tab w:val="clear" w:pos="360"/>
          <w:tab w:val="num" w:pos="851"/>
          <w:tab w:val="left" w:leader="dot" w:pos="6804"/>
        </w:tabs>
        <w:spacing w:before="120"/>
        <w:ind w:left="927"/>
        <w:jc w:val="both"/>
        <w:rPr>
          <w:rFonts w:ascii="Arial" w:hAnsi="Arial"/>
          <w:color w:val="000000"/>
          <w:sz w:val="24"/>
        </w:rPr>
      </w:pPr>
      <w:r>
        <w:rPr>
          <w:rFonts w:ascii="Arial" w:hAnsi="Arial"/>
          <w:color w:val="000000"/>
          <w:sz w:val="24"/>
        </w:rPr>
        <w:t xml:space="preserve">La partie du loyer relative au logement est égale </w:t>
      </w:r>
      <w:proofErr w:type="gramStart"/>
      <w:r>
        <w:rPr>
          <w:rFonts w:ascii="Arial" w:hAnsi="Arial"/>
          <w:color w:val="000000"/>
          <w:sz w:val="24"/>
        </w:rPr>
        <w:t>à</w:t>
      </w:r>
      <w:proofErr w:type="gramEnd"/>
      <w:r>
        <w:rPr>
          <w:rFonts w:ascii="Arial" w:hAnsi="Arial"/>
          <w:color w:val="000000"/>
          <w:sz w:val="24"/>
        </w:rPr>
        <w:t xml:space="preserve"> </w:t>
      </w:r>
      <w:r w:rsidRPr="00FA20FE">
        <w:rPr>
          <w:rFonts w:ascii="Arial" w:hAnsi="Arial"/>
          <w:color w:val="000000"/>
          <w:sz w:val="24"/>
          <w:szCs w:val="24"/>
        </w:rPr>
        <w:tab/>
      </w:r>
      <w:r>
        <w:rPr>
          <w:rFonts w:ascii="Arial" w:hAnsi="Arial"/>
          <w:color w:val="000000"/>
          <w:sz w:val="24"/>
        </w:rPr>
        <w:t>% du loyer mensuel.</w:t>
      </w:r>
    </w:p>
    <w:p w:rsidR="009713F1" w:rsidRDefault="009713F1">
      <w:pPr>
        <w:jc w:val="both"/>
        <w:rPr>
          <w:rFonts w:ascii="Arial" w:hAnsi="Arial"/>
          <w:sz w:val="24"/>
        </w:rPr>
      </w:pPr>
    </w:p>
    <w:p w:rsidR="001C6CF8" w:rsidRDefault="001C6CF8">
      <w:pPr>
        <w:jc w:val="both"/>
        <w:rPr>
          <w:rFonts w:ascii="Arial" w:hAnsi="Arial"/>
          <w:sz w:val="24"/>
        </w:rPr>
      </w:pPr>
    </w:p>
    <w:p w:rsidR="009713F1" w:rsidRDefault="009713F1">
      <w:pPr>
        <w:ind w:left="-567"/>
        <w:jc w:val="both"/>
        <w:outlineLvl w:val="0"/>
        <w:rPr>
          <w:rFonts w:ascii="Arial" w:hAnsi="Arial"/>
          <w:caps/>
          <w:sz w:val="18"/>
        </w:rPr>
      </w:pPr>
      <w:r>
        <w:rPr>
          <w:rFonts w:ascii="Arial" w:hAnsi="Arial"/>
          <w:b/>
          <w:i/>
          <w:caps/>
          <w:sz w:val="30"/>
          <w:u w:val="single"/>
        </w:rPr>
        <w:t>Article 4  —  FRAIS ET Charges</w:t>
      </w:r>
      <w:r>
        <w:rPr>
          <w:rFonts w:ascii="Arial" w:hAnsi="Arial"/>
          <w:caps/>
          <w:sz w:val="22"/>
        </w:rPr>
        <w:t xml:space="preserve"> </w:t>
      </w:r>
      <w:r>
        <w:rPr>
          <w:rFonts w:ascii="Arial" w:hAnsi="Arial"/>
          <w:caps/>
          <w:sz w:val="12"/>
        </w:rPr>
        <w:t>(source : BAIL DU SYNDICAT NATIONAL DES PROPRIÉTAIRES)</w:t>
      </w:r>
    </w:p>
    <w:p w:rsidR="009713F1" w:rsidRDefault="009713F1">
      <w:pPr>
        <w:spacing w:before="120"/>
        <w:ind w:left="-284"/>
        <w:jc w:val="both"/>
        <w:outlineLvl w:val="0"/>
        <w:rPr>
          <w:rFonts w:ascii="Arial" w:hAnsi="Arial"/>
          <w:b/>
          <w:color w:val="000000"/>
          <w:sz w:val="26"/>
        </w:rPr>
      </w:pPr>
      <w:r>
        <w:rPr>
          <w:rFonts w:ascii="Arial" w:hAnsi="Arial"/>
          <w:b/>
          <w:color w:val="000000"/>
          <w:sz w:val="26"/>
        </w:rPr>
        <w:t>A.</w:t>
      </w:r>
      <w:r>
        <w:rPr>
          <w:rFonts w:ascii="Arial" w:hAnsi="Arial"/>
          <w:b/>
          <w:color w:val="000000"/>
          <w:sz w:val="26"/>
        </w:rPr>
        <w:tab/>
      </w:r>
      <w:r>
        <w:rPr>
          <w:rFonts w:ascii="Arial" w:hAnsi="Arial"/>
          <w:b/>
          <w:color w:val="000000"/>
          <w:sz w:val="26"/>
          <w:u w:val="single"/>
        </w:rPr>
        <w:t>Consommations privées</w:t>
      </w:r>
    </w:p>
    <w:p w:rsidR="009713F1" w:rsidRDefault="009713F1">
      <w:pPr>
        <w:pStyle w:val="Corpsdetexte"/>
        <w:ind w:left="284" w:hanging="284"/>
        <w:rPr>
          <w:rFonts w:ascii="Arial" w:hAnsi="Arial"/>
          <w:color w:val="000000"/>
        </w:rPr>
      </w:pPr>
      <w:r>
        <w:rPr>
          <w:rFonts w:ascii="Arial" w:hAnsi="Arial"/>
          <w:color w:val="000000"/>
        </w:rPr>
        <w:t xml:space="preserve">a) Le </w:t>
      </w:r>
      <w:r w:rsidR="00B00708">
        <w:rPr>
          <w:rFonts w:ascii="Arial" w:hAnsi="Arial"/>
          <w:color w:val="000000"/>
        </w:rPr>
        <w:t>preneur</w:t>
      </w:r>
      <w:r>
        <w:rPr>
          <w:rFonts w:ascii="Arial" w:hAnsi="Arial"/>
          <w:color w:val="000000"/>
        </w:rPr>
        <w:t xml:space="preserve"> prendra à sa charge le coût des abonnements aux distributions d’eau, gaz, électricité, téléphone, radio, télévision, chauffage, internet ou autres, ainsi que tous les frais y relatifs, tels que la location des compteurs et le coût des consommations.</w:t>
      </w:r>
    </w:p>
    <w:p w:rsidR="009713F1" w:rsidRDefault="009713F1">
      <w:pPr>
        <w:pStyle w:val="Corpsdetexte"/>
        <w:rPr>
          <w:rFonts w:ascii="Arial" w:hAnsi="Arial"/>
          <w:color w:val="000000"/>
        </w:rPr>
      </w:pPr>
    </w:p>
    <w:p w:rsidR="009713F1" w:rsidRDefault="009713F1">
      <w:pPr>
        <w:pStyle w:val="Corpsdetexte"/>
        <w:tabs>
          <w:tab w:val="left" w:leader="dot" w:pos="2552"/>
        </w:tabs>
        <w:spacing w:before="0"/>
        <w:ind w:left="284" w:hanging="284"/>
        <w:rPr>
          <w:rFonts w:ascii="Arial" w:hAnsi="Arial"/>
          <w:color w:val="000000"/>
        </w:rPr>
      </w:pPr>
      <w:r>
        <w:rPr>
          <w:rFonts w:ascii="Arial" w:hAnsi="Arial"/>
          <w:color w:val="000000"/>
        </w:rPr>
        <w:t xml:space="preserve">b) Dans le cas d’une </w:t>
      </w:r>
      <w:r>
        <w:rPr>
          <w:rFonts w:ascii="Arial" w:hAnsi="Arial"/>
          <w:b/>
          <w:color w:val="000000"/>
        </w:rPr>
        <w:t>installation collective</w:t>
      </w:r>
      <w:r>
        <w:rPr>
          <w:rFonts w:ascii="Arial" w:hAnsi="Arial"/>
          <w:color w:val="000000"/>
        </w:rPr>
        <w:t xml:space="preserve"> de chauffage ou de distribution d’eau avec </w:t>
      </w:r>
      <w:r>
        <w:rPr>
          <w:rFonts w:ascii="Arial" w:hAnsi="Arial"/>
          <w:b/>
          <w:color w:val="000000"/>
        </w:rPr>
        <w:t>compteurs individuels</w:t>
      </w:r>
      <w:r>
        <w:rPr>
          <w:rFonts w:ascii="Arial" w:hAnsi="Arial"/>
          <w:color w:val="000000"/>
        </w:rPr>
        <w:t xml:space="preserve">, le </w:t>
      </w:r>
      <w:r w:rsidR="00B00708">
        <w:rPr>
          <w:rFonts w:ascii="Arial" w:hAnsi="Arial"/>
          <w:color w:val="000000"/>
        </w:rPr>
        <w:t>preneur</w:t>
      </w:r>
      <w:r>
        <w:rPr>
          <w:rFonts w:ascii="Arial" w:hAnsi="Arial"/>
          <w:color w:val="000000"/>
        </w:rPr>
        <w:t xml:space="preserve"> prendra à sa charge les frais tels qu’il</w:t>
      </w:r>
      <w:r w:rsidR="000F30EA">
        <w:rPr>
          <w:rFonts w:ascii="Arial" w:hAnsi="Arial"/>
          <w:color w:val="000000"/>
        </w:rPr>
        <w:t>s</w:t>
      </w:r>
      <w:r>
        <w:rPr>
          <w:rFonts w:ascii="Arial" w:hAnsi="Arial"/>
          <w:color w:val="000000"/>
        </w:rPr>
        <w:t xml:space="preserve"> seront établis par le </w:t>
      </w:r>
      <w:r w:rsidR="00B00708">
        <w:rPr>
          <w:rFonts w:ascii="Arial" w:hAnsi="Arial"/>
          <w:color w:val="000000"/>
        </w:rPr>
        <w:t>bailleur</w:t>
      </w:r>
      <w:r>
        <w:rPr>
          <w:rFonts w:ascii="Arial" w:hAnsi="Arial"/>
          <w:color w:val="000000"/>
        </w:rPr>
        <w:t xml:space="preserve">, le gérant ou le syndic. Un décompte sera établi suivant les compteurs.  Le </w:t>
      </w:r>
      <w:r w:rsidR="00B00708">
        <w:rPr>
          <w:rFonts w:ascii="Arial" w:hAnsi="Arial"/>
          <w:color w:val="000000"/>
        </w:rPr>
        <w:t>preneur</w:t>
      </w:r>
      <w:r>
        <w:rPr>
          <w:rFonts w:ascii="Arial" w:hAnsi="Arial"/>
          <w:color w:val="000000"/>
        </w:rPr>
        <w:t xml:space="preserve"> versera une provision mensuelle d’un montant </w:t>
      </w:r>
      <w:r w:rsidRPr="00725B91">
        <w:rPr>
          <w:rFonts w:ascii="Arial" w:hAnsi="Arial"/>
          <w:color w:val="000000"/>
          <w:szCs w:val="24"/>
        </w:rPr>
        <w:t xml:space="preserve">de </w:t>
      </w:r>
      <w:r w:rsidRPr="00725B91">
        <w:rPr>
          <w:rFonts w:ascii="Arial" w:hAnsi="Arial"/>
          <w:color w:val="000000"/>
          <w:szCs w:val="24"/>
        </w:rPr>
        <w:tab/>
        <w:t xml:space="preserve"> € pour</w:t>
      </w:r>
      <w:r>
        <w:rPr>
          <w:rFonts w:ascii="Arial" w:hAnsi="Arial"/>
          <w:color w:val="000000"/>
        </w:rPr>
        <w:t xml:space="preserve"> participer à ces charges.</w:t>
      </w:r>
    </w:p>
    <w:p w:rsidR="009713F1" w:rsidRDefault="009713F1">
      <w:pPr>
        <w:pStyle w:val="Corpsdetexte"/>
        <w:spacing w:before="0"/>
        <w:ind w:left="284" w:hanging="284"/>
        <w:rPr>
          <w:rFonts w:ascii="Arial" w:hAnsi="Arial"/>
          <w:color w:val="000000"/>
        </w:rPr>
      </w:pPr>
    </w:p>
    <w:p w:rsidR="009713F1" w:rsidRDefault="009713F1">
      <w:pPr>
        <w:pStyle w:val="Corpsdetexte"/>
        <w:spacing w:before="0"/>
        <w:ind w:left="284" w:hanging="284"/>
        <w:rPr>
          <w:rFonts w:ascii="Arial" w:hAnsi="Arial"/>
          <w:color w:val="000000"/>
        </w:rPr>
      </w:pPr>
      <w:r>
        <w:rPr>
          <w:rFonts w:ascii="Arial" w:hAnsi="Arial"/>
          <w:color w:val="000000"/>
        </w:rPr>
        <w:t xml:space="preserve">c) Dans le cas où </w:t>
      </w:r>
      <w:r>
        <w:rPr>
          <w:rFonts w:ascii="Arial" w:hAnsi="Arial"/>
          <w:b/>
          <w:color w:val="000000"/>
        </w:rPr>
        <w:t>il n’existe pas de compteurs individuels de chauffage</w:t>
      </w:r>
      <w:r>
        <w:rPr>
          <w:rFonts w:ascii="Arial" w:hAnsi="Arial"/>
          <w:color w:val="000000"/>
        </w:rPr>
        <w:t xml:space="preserve">, de distribution d’eau chaude, d’électricité, d’eau de ville et de gaz, le </w:t>
      </w:r>
      <w:r w:rsidR="00B00708">
        <w:rPr>
          <w:rFonts w:ascii="Arial" w:hAnsi="Arial"/>
          <w:color w:val="000000"/>
        </w:rPr>
        <w:t>preneur</w:t>
      </w:r>
      <w:r>
        <w:rPr>
          <w:rFonts w:ascii="Arial" w:hAnsi="Arial"/>
          <w:color w:val="000000"/>
        </w:rPr>
        <w:t xml:space="preserve"> participe à ces charges selon la répartition suivante :</w:t>
      </w:r>
    </w:p>
    <w:p w:rsidR="009713F1" w:rsidRDefault="009713F1">
      <w:pPr>
        <w:pStyle w:val="Corpsdetexte"/>
        <w:jc w:val="right"/>
        <w:rPr>
          <w:rFonts w:ascii="Arial" w:hAnsi="Arial"/>
          <w:color w:val="000000"/>
        </w:rPr>
      </w:pPr>
    </w:p>
    <w:p w:rsidR="009713F1" w:rsidRDefault="007F11DC">
      <w:pPr>
        <w:pStyle w:val="Corpsdetexte"/>
        <w:jc w:val="left"/>
        <w:rPr>
          <w:rFonts w:ascii="Arial" w:hAnsi="Arial"/>
          <w:b/>
          <w:color w:val="000000"/>
        </w:rPr>
      </w:pPr>
      <w:r>
        <w:rPr>
          <w:rFonts w:ascii="Arial" w:hAnsi="Arial"/>
          <w:b/>
          <w:color w:val="000000"/>
          <w:u w:val="dotted"/>
        </w:rPr>
        <w:br w:type="column"/>
      </w:r>
      <w:r w:rsidR="009713F1">
        <w:rPr>
          <w:rFonts w:ascii="Arial" w:hAnsi="Arial"/>
          <w:b/>
          <w:color w:val="000000"/>
          <w:u w:val="dotted"/>
        </w:rPr>
        <w:lastRenderedPageBreak/>
        <w:t>QUOTE-PART</w:t>
      </w:r>
      <w:r w:rsidR="009713F1">
        <w:rPr>
          <w:rFonts w:ascii="Arial" w:hAnsi="Arial"/>
          <w:b/>
          <w:color w:val="000000"/>
        </w:rPr>
        <w:t xml:space="preserve"> (avec décompte annuel)</w:t>
      </w:r>
    </w:p>
    <w:p w:rsidR="009713F1" w:rsidRDefault="009713F1">
      <w:pPr>
        <w:pStyle w:val="Corpsdetexte"/>
        <w:rPr>
          <w:rFonts w:ascii="Arial" w:hAnsi="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1"/>
        <w:gridCol w:w="2588"/>
        <w:gridCol w:w="2552"/>
      </w:tblGrid>
      <w:tr w:rsidR="009713F1">
        <w:trPr>
          <w:cantSplit/>
          <w:jc w:val="center"/>
        </w:trPr>
        <w:tc>
          <w:tcPr>
            <w:tcW w:w="1771" w:type="dxa"/>
            <w:tcBorders>
              <w:top w:val="nil"/>
              <w:left w:val="nil"/>
              <w:bottom w:val="nil"/>
            </w:tcBorders>
          </w:tcPr>
          <w:p w:rsidR="009713F1" w:rsidRDefault="009713F1">
            <w:pPr>
              <w:pStyle w:val="Corpsdetexte"/>
              <w:jc w:val="center"/>
              <w:rPr>
                <w:rFonts w:ascii="Arial" w:hAnsi="Arial"/>
                <w:color w:val="000000"/>
              </w:rPr>
            </w:pPr>
          </w:p>
        </w:tc>
        <w:tc>
          <w:tcPr>
            <w:tcW w:w="5140" w:type="dxa"/>
            <w:gridSpan w:val="2"/>
          </w:tcPr>
          <w:p w:rsidR="009713F1" w:rsidRDefault="009713F1">
            <w:pPr>
              <w:pStyle w:val="Corpsdetexte"/>
              <w:jc w:val="center"/>
              <w:rPr>
                <w:rFonts w:ascii="Arial" w:hAnsi="Arial"/>
                <w:b/>
                <w:i/>
                <w:color w:val="000000"/>
              </w:rPr>
            </w:pPr>
            <w:r>
              <w:rPr>
                <w:rFonts w:ascii="Arial" w:hAnsi="Arial"/>
                <w:b/>
                <w:i/>
                <w:color w:val="000000"/>
              </w:rPr>
              <w:t>PROVISIONS</w:t>
            </w:r>
          </w:p>
        </w:tc>
      </w:tr>
      <w:tr w:rsidR="009713F1">
        <w:trPr>
          <w:jc w:val="center"/>
        </w:trPr>
        <w:tc>
          <w:tcPr>
            <w:tcW w:w="1771" w:type="dxa"/>
            <w:tcBorders>
              <w:top w:val="nil"/>
              <w:left w:val="nil"/>
            </w:tcBorders>
          </w:tcPr>
          <w:p w:rsidR="009713F1" w:rsidRDefault="009713F1">
            <w:pPr>
              <w:pStyle w:val="Corpsdetexte"/>
              <w:jc w:val="center"/>
              <w:rPr>
                <w:rFonts w:ascii="Arial" w:hAnsi="Arial"/>
                <w:color w:val="000000"/>
              </w:rPr>
            </w:pPr>
          </w:p>
        </w:tc>
        <w:tc>
          <w:tcPr>
            <w:tcW w:w="2588" w:type="dxa"/>
            <w:vAlign w:val="center"/>
          </w:tcPr>
          <w:p w:rsidR="009713F1" w:rsidRDefault="009713F1">
            <w:pPr>
              <w:pStyle w:val="Corpsdetexte"/>
              <w:spacing w:before="0"/>
              <w:jc w:val="center"/>
              <w:rPr>
                <w:rFonts w:ascii="Arial" w:hAnsi="Arial"/>
                <w:i/>
                <w:color w:val="000000"/>
              </w:rPr>
            </w:pPr>
            <w:r>
              <w:rPr>
                <w:rFonts w:ascii="Arial" w:hAnsi="Arial"/>
                <w:i/>
                <w:color w:val="000000"/>
              </w:rPr>
              <w:t>Quote-part (en % ou</w:t>
            </w:r>
            <w:r>
              <w:rPr>
                <w:rFonts w:ascii="Arial" w:hAnsi="Arial"/>
                <w:i/>
                <w:color w:val="000000"/>
              </w:rPr>
              <w:br/>
              <w:t>en fractions)</w:t>
            </w:r>
          </w:p>
        </w:tc>
        <w:tc>
          <w:tcPr>
            <w:tcW w:w="2552" w:type="dxa"/>
            <w:vAlign w:val="center"/>
          </w:tcPr>
          <w:p w:rsidR="009713F1" w:rsidRDefault="009713F1">
            <w:pPr>
              <w:pStyle w:val="Corpsdetexte"/>
              <w:spacing w:before="0"/>
              <w:ind w:left="-122"/>
              <w:jc w:val="center"/>
              <w:rPr>
                <w:rFonts w:ascii="Arial" w:hAnsi="Arial"/>
                <w:i/>
                <w:color w:val="000000"/>
              </w:rPr>
            </w:pPr>
            <w:r>
              <w:rPr>
                <w:rFonts w:ascii="Arial" w:hAnsi="Arial"/>
                <w:i/>
                <w:color w:val="000000"/>
              </w:rPr>
              <w:t>Provision mensuelle</w:t>
            </w:r>
          </w:p>
        </w:tc>
      </w:tr>
      <w:tr w:rsidR="009713F1">
        <w:trPr>
          <w:jc w:val="center"/>
        </w:trPr>
        <w:tc>
          <w:tcPr>
            <w:tcW w:w="1771" w:type="dxa"/>
          </w:tcPr>
          <w:p w:rsidR="009713F1" w:rsidRDefault="009713F1">
            <w:pPr>
              <w:pStyle w:val="Corpsdetexte"/>
              <w:jc w:val="center"/>
              <w:rPr>
                <w:rFonts w:ascii="Arial" w:hAnsi="Arial"/>
                <w:b/>
                <w:i/>
                <w:color w:val="000000"/>
              </w:rPr>
            </w:pPr>
            <w:r>
              <w:rPr>
                <w:rFonts w:ascii="Arial" w:hAnsi="Arial"/>
                <w:b/>
                <w:i/>
                <w:color w:val="000000"/>
              </w:rPr>
              <w:t>Chauffage</w:t>
            </w:r>
          </w:p>
        </w:tc>
        <w:tc>
          <w:tcPr>
            <w:tcW w:w="2588" w:type="dxa"/>
          </w:tcPr>
          <w:p w:rsidR="009713F1" w:rsidRDefault="009713F1">
            <w:pPr>
              <w:pStyle w:val="Corpsdetexte"/>
              <w:jc w:val="center"/>
              <w:rPr>
                <w:rFonts w:ascii="Arial" w:hAnsi="Arial"/>
                <w:color w:val="000000"/>
              </w:rPr>
            </w:pPr>
          </w:p>
        </w:tc>
        <w:tc>
          <w:tcPr>
            <w:tcW w:w="2552" w:type="dxa"/>
          </w:tcPr>
          <w:p w:rsidR="009713F1" w:rsidRPr="00725B91" w:rsidRDefault="009713F1">
            <w:pPr>
              <w:pStyle w:val="Corpsdetexte"/>
              <w:ind w:left="-122"/>
              <w:jc w:val="center"/>
              <w:rPr>
                <w:rFonts w:ascii="Arial" w:hAnsi="Arial"/>
                <w:color w:val="000000"/>
                <w:szCs w:val="24"/>
              </w:rPr>
            </w:pPr>
            <w:r w:rsidRPr="00725B91">
              <w:rPr>
                <w:rFonts w:ascii="Arial" w:hAnsi="Arial"/>
                <w:color w:val="000000"/>
                <w:szCs w:val="24"/>
              </w:rPr>
              <w:t>…………..…. €</w:t>
            </w:r>
          </w:p>
        </w:tc>
      </w:tr>
      <w:tr w:rsidR="009713F1">
        <w:trPr>
          <w:jc w:val="center"/>
        </w:trPr>
        <w:tc>
          <w:tcPr>
            <w:tcW w:w="1771" w:type="dxa"/>
          </w:tcPr>
          <w:p w:rsidR="009713F1" w:rsidRDefault="009713F1">
            <w:pPr>
              <w:pStyle w:val="Corpsdetexte"/>
              <w:jc w:val="center"/>
              <w:rPr>
                <w:rFonts w:ascii="Arial" w:hAnsi="Arial"/>
                <w:b/>
                <w:i/>
                <w:color w:val="000000"/>
              </w:rPr>
            </w:pPr>
            <w:r>
              <w:rPr>
                <w:rFonts w:ascii="Arial" w:hAnsi="Arial"/>
                <w:b/>
                <w:i/>
                <w:color w:val="000000"/>
              </w:rPr>
              <w:t>Eau chaude</w:t>
            </w:r>
          </w:p>
        </w:tc>
        <w:tc>
          <w:tcPr>
            <w:tcW w:w="2588" w:type="dxa"/>
          </w:tcPr>
          <w:p w:rsidR="009713F1" w:rsidRDefault="009713F1">
            <w:pPr>
              <w:pStyle w:val="Corpsdetexte"/>
              <w:jc w:val="center"/>
              <w:rPr>
                <w:rFonts w:ascii="Arial" w:hAnsi="Arial"/>
                <w:color w:val="000000"/>
              </w:rPr>
            </w:pPr>
          </w:p>
        </w:tc>
        <w:tc>
          <w:tcPr>
            <w:tcW w:w="2552" w:type="dxa"/>
          </w:tcPr>
          <w:p w:rsidR="009713F1" w:rsidRPr="00725B91" w:rsidRDefault="009713F1">
            <w:pPr>
              <w:pStyle w:val="Corpsdetexte"/>
              <w:ind w:left="-122"/>
              <w:jc w:val="center"/>
              <w:rPr>
                <w:rFonts w:ascii="Arial" w:hAnsi="Arial"/>
                <w:color w:val="000000"/>
                <w:szCs w:val="24"/>
              </w:rPr>
            </w:pPr>
            <w:r w:rsidRPr="00725B91">
              <w:rPr>
                <w:rFonts w:ascii="Arial" w:hAnsi="Arial"/>
                <w:color w:val="000000"/>
                <w:szCs w:val="24"/>
              </w:rPr>
              <w:t>…………..…. €</w:t>
            </w:r>
          </w:p>
        </w:tc>
      </w:tr>
      <w:tr w:rsidR="009713F1">
        <w:trPr>
          <w:jc w:val="center"/>
        </w:trPr>
        <w:tc>
          <w:tcPr>
            <w:tcW w:w="1771" w:type="dxa"/>
          </w:tcPr>
          <w:p w:rsidR="009713F1" w:rsidRDefault="009713F1">
            <w:pPr>
              <w:pStyle w:val="Corpsdetexte"/>
              <w:jc w:val="center"/>
              <w:rPr>
                <w:rFonts w:ascii="Arial" w:hAnsi="Arial"/>
                <w:b/>
                <w:i/>
                <w:color w:val="000000"/>
              </w:rPr>
            </w:pPr>
            <w:r>
              <w:rPr>
                <w:rFonts w:ascii="Arial" w:hAnsi="Arial"/>
                <w:b/>
                <w:i/>
                <w:color w:val="000000"/>
              </w:rPr>
              <w:t>Eau froide</w:t>
            </w:r>
          </w:p>
        </w:tc>
        <w:tc>
          <w:tcPr>
            <w:tcW w:w="2588" w:type="dxa"/>
          </w:tcPr>
          <w:p w:rsidR="009713F1" w:rsidRDefault="009713F1">
            <w:pPr>
              <w:pStyle w:val="Corpsdetexte"/>
              <w:jc w:val="center"/>
              <w:rPr>
                <w:rFonts w:ascii="Arial" w:hAnsi="Arial"/>
                <w:color w:val="000000"/>
              </w:rPr>
            </w:pPr>
          </w:p>
        </w:tc>
        <w:tc>
          <w:tcPr>
            <w:tcW w:w="2552" w:type="dxa"/>
          </w:tcPr>
          <w:p w:rsidR="009713F1" w:rsidRPr="00725B91" w:rsidRDefault="009713F1">
            <w:pPr>
              <w:pStyle w:val="Corpsdetexte"/>
              <w:ind w:left="-122"/>
              <w:jc w:val="center"/>
              <w:rPr>
                <w:rFonts w:ascii="Arial" w:hAnsi="Arial"/>
                <w:color w:val="000000"/>
                <w:szCs w:val="24"/>
              </w:rPr>
            </w:pPr>
            <w:r w:rsidRPr="00725B91">
              <w:rPr>
                <w:rFonts w:ascii="Arial" w:hAnsi="Arial"/>
                <w:color w:val="000000"/>
                <w:szCs w:val="24"/>
              </w:rPr>
              <w:t>…………..…. €</w:t>
            </w:r>
          </w:p>
        </w:tc>
      </w:tr>
      <w:tr w:rsidR="009713F1">
        <w:trPr>
          <w:jc w:val="center"/>
        </w:trPr>
        <w:tc>
          <w:tcPr>
            <w:tcW w:w="1771" w:type="dxa"/>
          </w:tcPr>
          <w:p w:rsidR="009713F1" w:rsidRDefault="009713F1">
            <w:pPr>
              <w:pStyle w:val="Corpsdetexte"/>
              <w:jc w:val="center"/>
              <w:rPr>
                <w:rFonts w:ascii="Arial" w:hAnsi="Arial"/>
                <w:b/>
                <w:i/>
                <w:color w:val="000000"/>
              </w:rPr>
            </w:pPr>
            <w:r>
              <w:rPr>
                <w:rFonts w:ascii="Arial" w:hAnsi="Arial"/>
                <w:b/>
                <w:i/>
                <w:color w:val="000000"/>
              </w:rPr>
              <w:t>Electricité</w:t>
            </w:r>
          </w:p>
        </w:tc>
        <w:tc>
          <w:tcPr>
            <w:tcW w:w="2588" w:type="dxa"/>
          </w:tcPr>
          <w:p w:rsidR="009713F1" w:rsidRDefault="009713F1">
            <w:pPr>
              <w:pStyle w:val="Corpsdetexte"/>
              <w:jc w:val="center"/>
              <w:rPr>
                <w:rFonts w:ascii="Arial" w:hAnsi="Arial"/>
                <w:color w:val="000000"/>
              </w:rPr>
            </w:pPr>
          </w:p>
        </w:tc>
        <w:tc>
          <w:tcPr>
            <w:tcW w:w="2552" w:type="dxa"/>
          </w:tcPr>
          <w:p w:rsidR="009713F1" w:rsidRPr="00725B91" w:rsidRDefault="009713F1">
            <w:pPr>
              <w:pStyle w:val="Corpsdetexte"/>
              <w:ind w:left="-122"/>
              <w:jc w:val="center"/>
              <w:rPr>
                <w:rFonts w:ascii="Arial" w:hAnsi="Arial"/>
                <w:color w:val="000000"/>
                <w:szCs w:val="24"/>
              </w:rPr>
            </w:pPr>
            <w:r w:rsidRPr="00725B91">
              <w:rPr>
                <w:rFonts w:ascii="Arial" w:hAnsi="Arial"/>
                <w:color w:val="000000"/>
                <w:szCs w:val="24"/>
              </w:rPr>
              <w:t>…………..…. €</w:t>
            </w:r>
          </w:p>
        </w:tc>
      </w:tr>
      <w:tr w:rsidR="009713F1">
        <w:trPr>
          <w:jc w:val="center"/>
        </w:trPr>
        <w:tc>
          <w:tcPr>
            <w:tcW w:w="1771" w:type="dxa"/>
          </w:tcPr>
          <w:p w:rsidR="009713F1" w:rsidRDefault="009713F1">
            <w:pPr>
              <w:pStyle w:val="Corpsdetexte"/>
              <w:jc w:val="center"/>
              <w:rPr>
                <w:rFonts w:ascii="Arial" w:hAnsi="Arial"/>
                <w:b/>
                <w:i/>
                <w:color w:val="000000"/>
              </w:rPr>
            </w:pPr>
            <w:r>
              <w:rPr>
                <w:rFonts w:ascii="Arial" w:hAnsi="Arial"/>
                <w:b/>
                <w:i/>
                <w:color w:val="000000"/>
              </w:rPr>
              <w:t>Gaz</w:t>
            </w:r>
          </w:p>
        </w:tc>
        <w:tc>
          <w:tcPr>
            <w:tcW w:w="2588" w:type="dxa"/>
          </w:tcPr>
          <w:p w:rsidR="009713F1" w:rsidRDefault="009713F1">
            <w:pPr>
              <w:pStyle w:val="Corpsdetexte"/>
              <w:jc w:val="center"/>
              <w:rPr>
                <w:rFonts w:ascii="Arial" w:hAnsi="Arial"/>
                <w:color w:val="000000"/>
              </w:rPr>
            </w:pPr>
          </w:p>
        </w:tc>
        <w:tc>
          <w:tcPr>
            <w:tcW w:w="2552" w:type="dxa"/>
          </w:tcPr>
          <w:p w:rsidR="009713F1" w:rsidRPr="00725B91" w:rsidRDefault="009713F1">
            <w:pPr>
              <w:pStyle w:val="Corpsdetexte"/>
              <w:ind w:left="-122"/>
              <w:jc w:val="center"/>
              <w:rPr>
                <w:rFonts w:ascii="Arial" w:hAnsi="Arial"/>
                <w:color w:val="000000"/>
                <w:szCs w:val="24"/>
              </w:rPr>
            </w:pPr>
            <w:r w:rsidRPr="00725B91">
              <w:rPr>
                <w:rFonts w:ascii="Arial" w:hAnsi="Arial"/>
                <w:color w:val="000000"/>
                <w:szCs w:val="24"/>
              </w:rPr>
              <w:t>…………..…. €</w:t>
            </w:r>
          </w:p>
        </w:tc>
      </w:tr>
    </w:tbl>
    <w:p w:rsidR="009713F1" w:rsidRDefault="009713F1" w:rsidP="007F11DC">
      <w:pPr>
        <w:pStyle w:val="Corpsdetexte"/>
        <w:jc w:val="center"/>
        <w:rPr>
          <w:rFonts w:ascii="Arial" w:hAnsi="Arial"/>
          <w:i/>
          <w:color w:val="000000"/>
        </w:rPr>
      </w:pPr>
      <w:r>
        <w:rPr>
          <w:rFonts w:ascii="Arial" w:hAnsi="Arial"/>
          <w:i/>
          <w:color w:val="000000"/>
        </w:rPr>
        <w:t>OU</w:t>
      </w:r>
    </w:p>
    <w:p w:rsidR="009713F1" w:rsidRDefault="009713F1">
      <w:pPr>
        <w:pStyle w:val="Corpsdetexte"/>
        <w:jc w:val="left"/>
        <w:rPr>
          <w:rFonts w:ascii="Arial" w:hAnsi="Arial"/>
          <w:b/>
          <w:color w:val="000000"/>
          <w:u w:val="dotted"/>
        </w:rPr>
      </w:pPr>
      <w:r>
        <w:rPr>
          <w:rFonts w:ascii="Arial" w:hAnsi="Arial"/>
          <w:b/>
          <w:color w:val="000000"/>
          <w:u w:val="dotted"/>
        </w:rPr>
        <w:t>FORFAIT</w:t>
      </w:r>
    </w:p>
    <w:p w:rsidR="007F11DC" w:rsidRPr="007F11DC" w:rsidRDefault="007F11DC" w:rsidP="007F11DC">
      <w:pPr>
        <w:pStyle w:val="Corpsdetexte"/>
        <w:spacing w:before="0"/>
        <w:jc w:val="left"/>
        <w:rPr>
          <w:rFonts w:ascii="Arial" w:hAnsi="Arial"/>
          <w:b/>
          <w:color w:val="000000"/>
          <w:sz w:val="14"/>
          <w:u w:val="dotted"/>
        </w:rPr>
      </w:pPr>
    </w:p>
    <w:tbl>
      <w:tblPr>
        <w:tblW w:w="0" w:type="auto"/>
        <w:tblInd w:w="1204"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2552"/>
      </w:tblGrid>
      <w:tr w:rsidR="009713F1">
        <w:tc>
          <w:tcPr>
            <w:tcW w:w="1701" w:type="dxa"/>
            <w:tcBorders>
              <w:top w:val="nil"/>
              <w:bottom w:val="single" w:sz="4" w:space="0" w:color="auto"/>
            </w:tcBorders>
          </w:tcPr>
          <w:p w:rsidR="009713F1" w:rsidRDefault="009713F1">
            <w:pPr>
              <w:pStyle w:val="Corpsdetexte"/>
              <w:ind w:left="-70"/>
              <w:jc w:val="center"/>
              <w:rPr>
                <w:rFonts w:ascii="Arial" w:hAnsi="Arial"/>
                <w:color w:val="000000"/>
              </w:rPr>
            </w:pPr>
          </w:p>
        </w:tc>
        <w:tc>
          <w:tcPr>
            <w:tcW w:w="2552" w:type="dxa"/>
            <w:tcBorders>
              <w:top w:val="single" w:sz="4" w:space="0" w:color="auto"/>
              <w:bottom w:val="single" w:sz="4" w:space="0" w:color="auto"/>
            </w:tcBorders>
          </w:tcPr>
          <w:p w:rsidR="009713F1" w:rsidRDefault="009713F1">
            <w:pPr>
              <w:pStyle w:val="Corpsdetexte"/>
              <w:ind w:left="-70"/>
              <w:jc w:val="center"/>
              <w:rPr>
                <w:rFonts w:ascii="Arial" w:hAnsi="Arial"/>
                <w:b/>
                <w:i/>
                <w:color w:val="000000"/>
              </w:rPr>
            </w:pPr>
            <w:r>
              <w:rPr>
                <w:rFonts w:ascii="Arial" w:hAnsi="Arial"/>
                <w:b/>
                <w:i/>
                <w:color w:val="000000"/>
              </w:rPr>
              <w:t>FORFAIT</w:t>
            </w:r>
          </w:p>
        </w:tc>
      </w:tr>
      <w:tr w:rsidR="009713F1" w:rsidRPr="00725B91">
        <w:tc>
          <w:tcPr>
            <w:tcW w:w="1701" w:type="dxa"/>
            <w:tcBorders>
              <w:top w:val="single" w:sz="4" w:space="0" w:color="auto"/>
              <w:left w:val="single" w:sz="4" w:space="0" w:color="auto"/>
            </w:tcBorders>
          </w:tcPr>
          <w:p w:rsidR="009713F1" w:rsidRDefault="009713F1">
            <w:pPr>
              <w:pStyle w:val="Corpsdetexte"/>
              <w:ind w:left="-70"/>
              <w:jc w:val="center"/>
              <w:rPr>
                <w:rFonts w:ascii="Arial" w:hAnsi="Arial"/>
                <w:b/>
                <w:i/>
                <w:color w:val="000000"/>
              </w:rPr>
            </w:pPr>
            <w:r>
              <w:rPr>
                <w:rFonts w:ascii="Arial" w:hAnsi="Arial"/>
                <w:b/>
                <w:i/>
                <w:color w:val="000000"/>
              </w:rPr>
              <w:t>Chauffage</w:t>
            </w:r>
          </w:p>
        </w:tc>
        <w:tc>
          <w:tcPr>
            <w:tcW w:w="2552" w:type="dxa"/>
            <w:tcBorders>
              <w:top w:val="single" w:sz="4" w:space="0" w:color="auto"/>
            </w:tcBorders>
          </w:tcPr>
          <w:p w:rsidR="009713F1" w:rsidRPr="00725B91" w:rsidRDefault="009713F1">
            <w:pPr>
              <w:pStyle w:val="Corpsdetexte"/>
              <w:ind w:left="-122"/>
              <w:jc w:val="center"/>
              <w:rPr>
                <w:rFonts w:ascii="Arial" w:hAnsi="Arial"/>
                <w:color w:val="000000"/>
                <w:szCs w:val="24"/>
              </w:rPr>
            </w:pPr>
            <w:r w:rsidRPr="00725B91">
              <w:rPr>
                <w:rFonts w:ascii="Arial" w:hAnsi="Arial"/>
                <w:color w:val="000000"/>
                <w:szCs w:val="24"/>
              </w:rPr>
              <w:t>…………..…. €</w:t>
            </w:r>
          </w:p>
        </w:tc>
      </w:tr>
      <w:tr w:rsidR="009713F1" w:rsidRPr="00725B91">
        <w:tc>
          <w:tcPr>
            <w:tcW w:w="1701" w:type="dxa"/>
            <w:tcBorders>
              <w:top w:val="single" w:sz="4" w:space="0" w:color="auto"/>
              <w:left w:val="single" w:sz="4" w:space="0" w:color="auto"/>
            </w:tcBorders>
          </w:tcPr>
          <w:p w:rsidR="009713F1" w:rsidRDefault="009713F1">
            <w:pPr>
              <w:pStyle w:val="Corpsdetexte"/>
              <w:ind w:left="-70"/>
              <w:jc w:val="center"/>
              <w:rPr>
                <w:rFonts w:ascii="Arial" w:hAnsi="Arial"/>
                <w:b/>
                <w:i/>
                <w:color w:val="000000"/>
              </w:rPr>
            </w:pPr>
            <w:r>
              <w:rPr>
                <w:rFonts w:ascii="Arial" w:hAnsi="Arial"/>
                <w:b/>
                <w:i/>
                <w:color w:val="000000"/>
              </w:rPr>
              <w:t>Eau chaude</w:t>
            </w:r>
          </w:p>
        </w:tc>
        <w:tc>
          <w:tcPr>
            <w:tcW w:w="2552" w:type="dxa"/>
            <w:tcBorders>
              <w:top w:val="single" w:sz="4" w:space="0" w:color="auto"/>
            </w:tcBorders>
          </w:tcPr>
          <w:p w:rsidR="009713F1" w:rsidRPr="00725B91" w:rsidRDefault="009713F1">
            <w:pPr>
              <w:pStyle w:val="Corpsdetexte"/>
              <w:ind w:left="-122"/>
              <w:jc w:val="center"/>
              <w:rPr>
                <w:rFonts w:ascii="Arial" w:hAnsi="Arial"/>
                <w:color w:val="000000"/>
                <w:szCs w:val="24"/>
              </w:rPr>
            </w:pPr>
            <w:r w:rsidRPr="00725B91">
              <w:rPr>
                <w:rFonts w:ascii="Arial" w:hAnsi="Arial"/>
                <w:color w:val="000000"/>
                <w:szCs w:val="24"/>
              </w:rPr>
              <w:t>…………..…. €</w:t>
            </w:r>
          </w:p>
        </w:tc>
      </w:tr>
      <w:tr w:rsidR="009713F1" w:rsidRPr="00725B91">
        <w:tc>
          <w:tcPr>
            <w:tcW w:w="1701" w:type="dxa"/>
            <w:tcBorders>
              <w:top w:val="single" w:sz="4" w:space="0" w:color="auto"/>
              <w:left w:val="single" w:sz="4" w:space="0" w:color="auto"/>
            </w:tcBorders>
          </w:tcPr>
          <w:p w:rsidR="009713F1" w:rsidRDefault="009713F1">
            <w:pPr>
              <w:pStyle w:val="Corpsdetexte"/>
              <w:ind w:left="-70"/>
              <w:jc w:val="center"/>
              <w:rPr>
                <w:rFonts w:ascii="Arial" w:hAnsi="Arial"/>
                <w:b/>
                <w:i/>
                <w:color w:val="000000"/>
              </w:rPr>
            </w:pPr>
            <w:r>
              <w:rPr>
                <w:rFonts w:ascii="Arial" w:hAnsi="Arial"/>
                <w:b/>
                <w:i/>
                <w:color w:val="000000"/>
              </w:rPr>
              <w:t>Eau froide</w:t>
            </w:r>
          </w:p>
        </w:tc>
        <w:tc>
          <w:tcPr>
            <w:tcW w:w="2552" w:type="dxa"/>
            <w:tcBorders>
              <w:top w:val="single" w:sz="4" w:space="0" w:color="auto"/>
            </w:tcBorders>
          </w:tcPr>
          <w:p w:rsidR="009713F1" w:rsidRPr="00725B91" w:rsidRDefault="009713F1">
            <w:pPr>
              <w:pStyle w:val="Corpsdetexte"/>
              <w:ind w:left="-122"/>
              <w:jc w:val="center"/>
              <w:rPr>
                <w:rFonts w:ascii="Arial" w:hAnsi="Arial"/>
                <w:color w:val="000000"/>
                <w:szCs w:val="24"/>
              </w:rPr>
            </w:pPr>
            <w:r w:rsidRPr="00725B91">
              <w:rPr>
                <w:rFonts w:ascii="Arial" w:hAnsi="Arial"/>
                <w:color w:val="000000"/>
                <w:szCs w:val="24"/>
              </w:rPr>
              <w:t>…………..…. €</w:t>
            </w:r>
          </w:p>
        </w:tc>
      </w:tr>
      <w:tr w:rsidR="009713F1" w:rsidRPr="00725B91">
        <w:tc>
          <w:tcPr>
            <w:tcW w:w="1701" w:type="dxa"/>
            <w:tcBorders>
              <w:top w:val="single" w:sz="4" w:space="0" w:color="auto"/>
              <w:left w:val="single" w:sz="4" w:space="0" w:color="auto"/>
            </w:tcBorders>
          </w:tcPr>
          <w:p w:rsidR="009713F1" w:rsidRDefault="009713F1">
            <w:pPr>
              <w:pStyle w:val="Corpsdetexte"/>
              <w:ind w:left="-70"/>
              <w:jc w:val="center"/>
              <w:rPr>
                <w:rFonts w:ascii="Arial" w:hAnsi="Arial"/>
                <w:b/>
                <w:i/>
                <w:color w:val="000000"/>
              </w:rPr>
            </w:pPr>
            <w:r>
              <w:rPr>
                <w:rFonts w:ascii="Arial" w:hAnsi="Arial"/>
                <w:b/>
                <w:i/>
                <w:color w:val="000000"/>
              </w:rPr>
              <w:t>Electricité</w:t>
            </w:r>
          </w:p>
        </w:tc>
        <w:tc>
          <w:tcPr>
            <w:tcW w:w="2552" w:type="dxa"/>
            <w:tcBorders>
              <w:top w:val="single" w:sz="4" w:space="0" w:color="auto"/>
            </w:tcBorders>
          </w:tcPr>
          <w:p w:rsidR="009713F1" w:rsidRPr="00725B91" w:rsidRDefault="009713F1">
            <w:pPr>
              <w:pStyle w:val="Corpsdetexte"/>
              <w:ind w:left="-122"/>
              <w:jc w:val="center"/>
              <w:rPr>
                <w:rFonts w:ascii="Arial" w:hAnsi="Arial"/>
                <w:color w:val="000000"/>
                <w:szCs w:val="24"/>
              </w:rPr>
            </w:pPr>
            <w:r w:rsidRPr="00725B91">
              <w:rPr>
                <w:rFonts w:ascii="Arial" w:hAnsi="Arial"/>
                <w:color w:val="000000"/>
                <w:szCs w:val="24"/>
              </w:rPr>
              <w:t>…………..…. €</w:t>
            </w:r>
          </w:p>
        </w:tc>
      </w:tr>
      <w:tr w:rsidR="009713F1" w:rsidRPr="00725B91">
        <w:tc>
          <w:tcPr>
            <w:tcW w:w="1701" w:type="dxa"/>
            <w:tcBorders>
              <w:top w:val="single" w:sz="4" w:space="0" w:color="auto"/>
              <w:left w:val="single" w:sz="4" w:space="0" w:color="auto"/>
            </w:tcBorders>
          </w:tcPr>
          <w:p w:rsidR="009713F1" w:rsidRDefault="009713F1">
            <w:pPr>
              <w:pStyle w:val="Corpsdetexte"/>
              <w:ind w:left="-70"/>
              <w:jc w:val="center"/>
              <w:rPr>
                <w:rFonts w:ascii="Arial" w:hAnsi="Arial"/>
                <w:b/>
                <w:i/>
                <w:color w:val="000000"/>
              </w:rPr>
            </w:pPr>
            <w:r>
              <w:rPr>
                <w:rFonts w:ascii="Arial" w:hAnsi="Arial"/>
                <w:b/>
                <w:i/>
                <w:color w:val="000000"/>
              </w:rPr>
              <w:t>Gaz</w:t>
            </w:r>
          </w:p>
        </w:tc>
        <w:tc>
          <w:tcPr>
            <w:tcW w:w="2552" w:type="dxa"/>
            <w:tcBorders>
              <w:top w:val="single" w:sz="4" w:space="0" w:color="auto"/>
            </w:tcBorders>
          </w:tcPr>
          <w:p w:rsidR="009713F1" w:rsidRPr="00725B91" w:rsidRDefault="009713F1">
            <w:pPr>
              <w:pStyle w:val="Corpsdetexte"/>
              <w:ind w:left="-122"/>
              <w:jc w:val="center"/>
              <w:rPr>
                <w:rFonts w:ascii="Arial" w:hAnsi="Arial"/>
                <w:color w:val="000000"/>
                <w:szCs w:val="24"/>
              </w:rPr>
            </w:pPr>
            <w:r w:rsidRPr="00725B91">
              <w:rPr>
                <w:rFonts w:ascii="Arial" w:hAnsi="Arial"/>
                <w:color w:val="000000"/>
                <w:szCs w:val="24"/>
              </w:rPr>
              <w:t>…………..…. €</w:t>
            </w:r>
          </w:p>
        </w:tc>
      </w:tr>
    </w:tbl>
    <w:p w:rsidR="009713F1" w:rsidRDefault="009713F1">
      <w:pPr>
        <w:pStyle w:val="Corpsdetexte"/>
        <w:rPr>
          <w:rFonts w:ascii="Arial" w:hAnsi="Arial"/>
        </w:rPr>
      </w:pPr>
    </w:p>
    <w:p w:rsidR="000F30EA" w:rsidRDefault="000F30EA">
      <w:pPr>
        <w:pStyle w:val="Corpsdetexte"/>
        <w:rPr>
          <w:rFonts w:ascii="Arial" w:hAnsi="Arial"/>
        </w:rPr>
      </w:pPr>
    </w:p>
    <w:p w:rsidR="009713F1" w:rsidRDefault="009713F1">
      <w:pPr>
        <w:ind w:left="-284"/>
        <w:jc w:val="both"/>
        <w:outlineLvl w:val="0"/>
        <w:rPr>
          <w:rFonts w:ascii="Arial" w:hAnsi="Arial"/>
          <w:b/>
          <w:color w:val="000000"/>
          <w:sz w:val="26"/>
        </w:rPr>
      </w:pPr>
      <w:r>
        <w:rPr>
          <w:rFonts w:ascii="Arial" w:hAnsi="Arial"/>
          <w:b/>
          <w:color w:val="000000"/>
          <w:sz w:val="26"/>
        </w:rPr>
        <w:t>B.</w:t>
      </w:r>
      <w:r>
        <w:rPr>
          <w:rFonts w:ascii="Arial" w:hAnsi="Arial"/>
          <w:b/>
          <w:color w:val="000000"/>
          <w:sz w:val="26"/>
        </w:rPr>
        <w:tab/>
      </w:r>
      <w:r>
        <w:rPr>
          <w:rFonts w:ascii="Arial" w:hAnsi="Arial"/>
          <w:b/>
          <w:color w:val="000000"/>
          <w:sz w:val="26"/>
          <w:u w:val="single"/>
        </w:rPr>
        <w:t>Charges communes locatives</w:t>
      </w:r>
    </w:p>
    <w:p w:rsidR="00C61D1D" w:rsidRDefault="00C61D1D" w:rsidP="00AE51A5">
      <w:pPr>
        <w:pStyle w:val="Corpsdetexte"/>
        <w:rPr>
          <w:rFonts w:ascii="Arial" w:hAnsi="Arial"/>
          <w:color w:val="000000"/>
        </w:rPr>
      </w:pPr>
      <w:r>
        <w:rPr>
          <w:rFonts w:ascii="Arial" w:hAnsi="Arial"/>
          <w:color w:val="000000"/>
        </w:rPr>
        <w:t xml:space="preserve">Le </w:t>
      </w:r>
      <w:r w:rsidR="00B00708">
        <w:rPr>
          <w:rFonts w:ascii="Arial" w:hAnsi="Arial"/>
          <w:color w:val="000000"/>
        </w:rPr>
        <w:t>preneur</w:t>
      </w:r>
      <w:r>
        <w:rPr>
          <w:rFonts w:ascii="Arial" w:hAnsi="Arial"/>
          <w:color w:val="000000"/>
        </w:rPr>
        <w:t xml:space="preserve"> versera une provision </w:t>
      </w:r>
      <w:r w:rsidRPr="00725B91">
        <w:rPr>
          <w:rFonts w:ascii="Arial" w:hAnsi="Arial"/>
          <w:color w:val="000000"/>
          <w:szCs w:val="24"/>
        </w:rPr>
        <w:t xml:space="preserve">de </w:t>
      </w:r>
      <w:proofErr w:type="gramStart"/>
      <w:r w:rsidRPr="00725B91">
        <w:rPr>
          <w:rFonts w:ascii="Arial" w:hAnsi="Arial"/>
          <w:color w:val="000000"/>
          <w:szCs w:val="24"/>
        </w:rPr>
        <w:t>…</w:t>
      </w:r>
      <w:r w:rsidR="00AE3C64" w:rsidRPr="00725B91">
        <w:rPr>
          <w:rFonts w:ascii="Arial" w:hAnsi="Arial"/>
          <w:color w:val="000000"/>
          <w:szCs w:val="24"/>
        </w:rPr>
        <w:t>….</w:t>
      </w:r>
      <w:r w:rsidRPr="00725B91">
        <w:rPr>
          <w:rFonts w:ascii="Arial" w:hAnsi="Arial"/>
          <w:color w:val="000000"/>
          <w:szCs w:val="24"/>
        </w:rPr>
        <w:t>…….</w:t>
      </w:r>
      <w:proofErr w:type="gramEnd"/>
      <w:r w:rsidRPr="00725B91">
        <w:rPr>
          <w:rFonts w:ascii="Arial" w:hAnsi="Arial"/>
          <w:color w:val="000000"/>
          <w:szCs w:val="24"/>
        </w:rPr>
        <w:t xml:space="preserve"> €uros</w:t>
      </w:r>
      <w:r>
        <w:rPr>
          <w:rFonts w:ascii="Arial" w:hAnsi="Arial"/>
          <w:color w:val="000000"/>
        </w:rPr>
        <w:t xml:space="preserve"> par mois pour les charges </w:t>
      </w:r>
      <w:r w:rsidR="00AE51A5">
        <w:rPr>
          <w:rFonts w:ascii="Arial" w:hAnsi="Arial"/>
          <w:color w:val="000000"/>
        </w:rPr>
        <w:t xml:space="preserve">communes </w:t>
      </w:r>
      <w:r>
        <w:rPr>
          <w:rFonts w:ascii="Arial" w:hAnsi="Arial"/>
          <w:color w:val="000000"/>
        </w:rPr>
        <w:t>locatives.</w:t>
      </w:r>
    </w:p>
    <w:p w:rsidR="009713F1" w:rsidRDefault="009713F1">
      <w:pPr>
        <w:pStyle w:val="Corpsdetexte"/>
        <w:rPr>
          <w:rFonts w:ascii="Arial" w:hAnsi="Arial"/>
          <w:color w:val="000000"/>
        </w:rPr>
      </w:pPr>
      <w:r>
        <w:rPr>
          <w:rFonts w:ascii="Arial" w:hAnsi="Arial"/>
          <w:color w:val="000000"/>
        </w:rPr>
        <w:t xml:space="preserve">Les charges communes locatives comprennent : </w:t>
      </w:r>
    </w:p>
    <w:p w:rsidR="009713F1" w:rsidRDefault="009713F1">
      <w:pPr>
        <w:pStyle w:val="Corpsdetexte"/>
        <w:numPr>
          <w:ilvl w:val="0"/>
          <w:numId w:val="7"/>
        </w:numPr>
        <w:spacing w:before="80"/>
        <w:ind w:left="358" w:hanging="74"/>
        <w:rPr>
          <w:rFonts w:ascii="Arial" w:hAnsi="Arial"/>
          <w:color w:val="000000"/>
        </w:rPr>
      </w:pPr>
      <w:r>
        <w:rPr>
          <w:rFonts w:ascii="Arial" w:hAnsi="Arial"/>
          <w:color w:val="000000"/>
        </w:rPr>
        <w:t>la location des compteurs communs ;</w:t>
      </w:r>
    </w:p>
    <w:p w:rsidR="009713F1" w:rsidRDefault="009713F1">
      <w:pPr>
        <w:pStyle w:val="Corpsdetexte"/>
        <w:numPr>
          <w:ilvl w:val="0"/>
          <w:numId w:val="7"/>
        </w:numPr>
        <w:spacing w:before="80"/>
        <w:ind w:left="358" w:hanging="74"/>
        <w:rPr>
          <w:rFonts w:ascii="Arial" w:hAnsi="Arial"/>
          <w:color w:val="000000"/>
        </w:rPr>
      </w:pPr>
      <w:r>
        <w:rPr>
          <w:rFonts w:ascii="Arial" w:hAnsi="Arial"/>
          <w:color w:val="000000"/>
        </w:rPr>
        <w:t>les consommations d’eau, d’électricité, de gaz, de chauffage ;</w:t>
      </w:r>
    </w:p>
    <w:p w:rsidR="009713F1" w:rsidRDefault="009713F1">
      <w:pPr>
        <w:pStyle w:val="Corpsdetexte"/>
        <w:numPr>
          <w:ilvl w:val="0"/>
          <w:numId w:val="7"/>
        </w:numPr>
        <w:spacing w:before="80"/>
        <w:ind w:left="358" w:hanging="74"/>
        <w:rPr>
          <w:rFonts w:ascii="Arial" w:hAnsi="Arial"/>
          <w:color w:val="000000"/>
        </w:rPr>
      </w:pPr>
      <w:r>
        <w:rPr>
          <w:rFonts w:ascii="Arial" w:hAnsi="Arial"/>
          <w:color w:val="000000"/>
        </w:rPr>
        <w:t>les frais d’entretien ;</w:t>
      </w:r>
    </w:p>
    <w:p w:rsidR="009713F1" w:rsidRDefault="009713F1">
      <w:pPr>
        <w:pStyle w:val="Corpsdetexte"/>
        <w:numPr>
          <w:ilvl w:val="0"/>
          <w:numId w:val="7"/>
        </w:numPr>
        <w:spacing w:before="80"/>
        <w:ind w:left="358" w:hanging="74"/>
        <w:rPr>
          <w:rFonts w:ascii="Arial" w:hAnsi="Arial"/>
          <w:color w:val="000000"/>
        </w:rPr>
      </w:pPr>
      <w:r>
        <w:rPr>
          <w:rFonts w:ascii="Arial" w:hAnsi="Arial"/>
          <w:color w:val="000000"/>
        </w:rPr>
        <w:t>les frais d’entretien, de contrôle et d’assurance de l’ascenseur ;</w:t>
      </w:r>
    </w:p>
    <w:p w:rsidR="009713F1" w:rsidRDefault="009713F1">
      <w:pPr>
        <w:pStyle w:val="Corpsdetexte"/>
        <w:numPr>
          <w:ilvl w:val="0"/>
          <w:numId w:val="7"/>
        </w:numPr>
        <w:tabs>
          <w:tab w:val="clear" w:pos="360"/>
        </w:tabs>
        <w:spacing w:before="80"/>
        <w:ind w:left="358" w:hanging="74"/>
        <w:rPr>
          <w:rFonts w:ascii="Arial" w:hAnsi="Arial"/>
          <w:color w:val="000000"/>
        </w:rPr>
      </w:pPr>
      <w:r>
        <w:rPr>
          <w:rFonts w:ascii="Arial" w:hAnsi="Arial"/>
          <w:color w:val="000000"/>
        </w:rPr>
        <w:t>l’entretien du jardin et des abords ;</w:t>
      </w:r>
    </w:p>
    <w:p w:rsidR="009713F1" w:rsidRPr="00725B91" w:rsidRDefault="009713F1">
      <w:pPr>
        <w:pStyle w:val="Corpsdetexte"/>
        <w:numPr>
          <w:ilvl w:val="0"/>
          <w:numId w:val="7"/>
        </w:numPr>
        <w:tabs>
          <w:tab w:val="clear" w:pos="360"/>
          <w:tab w:val="num" w:pos="709"/>
          <w:tab w:val="left" w:pos="9072"/>
        </w:tabs>
        <w:spacing w:before="80"/>
        <w:ind w:left="358" w:hanging="74"/>
        <w:rPr>
          <w:rFonts w:ascii="Arial" w:hAnsi="Arial"/>
          <w:color w:val="000000"/>
          <w:szCs w:val="24"/>
        </w:rPr>
      </w:pPr>
      <w:r w:rsidRPr="00725B91">
        <w:rPr>
          <w:rFonts w:ascii="Arial" w:hAnsi="Arial"/>
          <w:color w:val="000000"/>
          <w:szCs w:val="24"/>
        </w:rPr>
        <w:t>…………………………………………………………………………………………..</w:t>
      </w:r>
    </w:p>
    <w:p w:rsidR="009713F1" w:rsidRPr="00725B91" w:rsidRDefault="009713F1">
      <w:pPr>
        <w:pStyle w:val="Corpsdetexte"/>
        <w:numPr>
          <w:ilvl w:val="0"/>
          <w:numId w:val="7"/>
        </w:numPr>
        <w:tabs>
          <w:tab w:val="clear" w:pos="360"/>
          <w:tab w:val="num" w:pos="709"/>
          <w:tab w:val="left" w:pos="9072"/>
        </w:tabs>
        <w:spacing w:before="80"/>
        <w:ind w:left="358" w:hanging="74"/>
        <w:rPr>
          <w:rFonts w:ascii="Arial" w:hAnsi="Arial"/>
          <w:color w:val="000000"/>
          <w:szCs w:val="24"/>
        </w:rPr>
      </w:pPr>
      <w:r w:rsidRPr="00725B91">
        <w:rPr>
          <w:rFonts w:ascii="Arial" w:hAnsi="Arial"/>
          <w:color w:val="000000"/>
          <w:szCs w:val="24"/>
        </w:rPr>
        <w:t>……………………………………………………………………………</w:t>
      </w:r>
      <w:r w:rsidR="00725B91">
        <w:rPr>
          <w:rFonts w:ascii="Arial" w:hAnsi="Arial"/>
          <w:color w:val="000000"/>
          <w:szCs w:val="24"/>
        </w:rPr>
        <w:t>…</w:t>
      </w:r>
      <w:r w:rsidRPr="00725B91">
        <w:rPr>
          <w:rFonts w:ascii="Arial" w:hAnsi="Arial"/>
          <w:color w:val="000000"/>
          <w:szCs w:val="24"/>
        </w:rPr>
        <w:t>…………..</w:t>
      </w:r>
    </w:p>
    <w:p w:rsidR="009713F1" w:rsidRDefault="009713F1">
      <w:pPr>
        <w:pStyle w:val="Corpsdetexte"/>
        <w:rPr>
          <w:rFonts w:ascii="Arial" w:hAnsi="Arial"/>
          <w:color w:val="000000"/>
        </w:rPr>
      </w:pPr>
    </w:p>
    <w:p w:rsidR="00AE3C64" w:rsidRDefault="00AE3C64" w:rsidP="00AE3C64">
      <w:pPr>
        <w:pStyle w:val="Corpsdetexte"/>
        <w:rPr>
          <w:rFonts w:ascii="Arial" w:hAnsi="Arial"/>
          <w:color w:val="000000"/>
        </w:rPr>
      </w:pPr>
      <w:r>
        <w:rPr>
          <w:rFonts w:ascii="Arial" w:hAnsi="Arial"/>
          <w:color w:val="000000"/>
        </w:rPr>
        <w:t xml:space="preserve">Les honoraires du syndic ou du gérant sont à charge du </w:t>
      </w:r>
      <w:r w:rsidR="00B00708">
        <w:rPr>
          <w:rFonts w:ascii="Arial" w:hAnsi="Arial"/>
          <w:color w:val="000000"/>
        </w:rPr>
        <w:t>bailleur</w:t>
      </w:r>
      <w:r>
        <w:rPr>
          <w:rFonts w:ascii="Arial" w:hAnsi="Arial"/>
          <w:color w:val="000000"/>
        </w:rPr>
        <w:t>.</w:t>
      </w:r>
    </w:p>
    <w:p w:rsidR="00AD69D5" w:rsidRDefault="00F346BC" w:rsidP="00AD69D5">
      <w:pPr>
        <w:pStyle w:val="Corpsdetexte"/>
        <w:rPr>
          <w:rFonts w:ascii="Arial" w:hAnsi="Arial"/>
          <w:color w:val="000000"/>
        </w:rPr>
      </w:pPr>
      <w:r>
        <w:rPr>
          <w:rFonts w:ascii="Arial" w:hAnsi="Arial"/>
          <w:color w:val="000000"/>
        </w:rPr>
        <w:t>Une fois établie, la liste de ces charges communes ne peut plus être étendue.</w:t>
      </w:r>
    </w:p>
    <w:p w:rsidR="00AD69D5" w:rsidRDefault="00AD69D5" w:rsidP="00F346BC">
      <w:pPr>
        <w:pStyle w:val="Corpsdetexte"/>
        <w:rPr>
          <w:rFonts w:ascii="Arial" w:hAnsi="Arial"/>
          <w:color w:val="000000"/>
        </w:rPr>
      </w:pPr>
      <w:r>
        <w:rPr>
          <w:rFonts w:ascii="Arial" w:hAnsi="Arial"/>
          <w:color w:val="000000"/>
        </w:rPr>
        <w:t xml:space="preserve">Au moins une fois l’an, le </w:t>
      </w:r>
      <w:r w:rsidR="00B00708">
        <w:rPr>
          <w:rFonts w:ascii="Arial" w:hAnsi="Arial"/>
          <w:color w:val="000000"/>
        </w:rPr>
        <w:t>bailleur</w:t>
      </w:r>
      <w:r>
        <w:rPr>
          <w:rFonts w:ascii="Arial" w:hAnsi="Arial"/>
          <w:color w:val="000000"/>
        </w:rPr>
        <w:t xml:space="preserve"> </w:t>
      </w:r>
      <w:r w:rsidR="00F346BC">
        <w:rPr>
          <w:rFonts w:ascii="Arial" w:hAnsi="Arial"/>
          <w:color w:val="000000"/>
        </w:rPr>
        <w:t>fera</w:t>
      </w:r>
      <w:r>
        <w:rPr>
          <w:rFonts w:ascii="Arial" w:hAnsi="Arial"/>
          <w:color w:val="000000"/>
        </w:rPr>
        <w:t xml:space="preserve"> parvenir au </w:t>
      </w:r>
      <w:r w:rsidR="00B00708">
        <w:rPr>
          <w:rFonts w:ascii="Arial" w:hAnsi="Arial"/>
          <w:color w:val="000000"/>
        </w:rPr>
        <w:t>preneur</w:t>
      </w:r>
      <w:r>
        <w:rPr>
          <w:rFonts w:ascii="Arial" w:hAnsi="Arial"/>
          <w:color w:val="000000"/>
        </w:rPr>
        <w:t xml:space="preserve"> un décompte détaillé des charges et des consommations. Elles doivent correspondre à des dépenses réelles.  Le cas échéant, le </w:t>
      </w:r>
      <w:r w:rsidR="00B00708">
        <w:rPr>
          <w:rFonts w:ascii="Arial" w:hAnsi="Arial"/>
          <w:color w:val="000000"/>
        </w:rPr>
        <w:t>preneur</w:t>
      </w:r>
      <w:r>
        <w:rPr>
          <w:rFonts w:ascii="Arial" w:hAnsi="Arial"/>
          <w:color w:val="000000"/>
        </w:rPr>
        <w:t xml:space="preserve"> ou le </w:t>
      </w:r>
      <w:r w:rsidR="00B00708">
        <w:rPr>
          <w:rFonts w:ascii="Arial" w:hAnsi="Arial"/>
          <w:color w:val="000000"/>
        </w:rPr>
        <w:t>bailleur</w:t>
      </w:r>
      <w:r>
        <w:rPr>
          <w:rFonts w:ascii="Arial" w:hAnsi="Arial"/>
          <w:color w:val="000000"/>
        </w:rPr>
        <w:t xml:space="preserve"> verse</w:t>
      </w:r>
      <w:r w:rsidR="00F346BC">
        <w:rPr>
          <w:rFonts w:ascii="Arial" w:hAnsi="Arial"/>
          <w:color w:val="000000"/>
        </w:rPr>
        <w:t>ra</w:t>
      </w:r>
      <w:r>
        <w:rPr>
          <w:rFonts w:ascii="Arial" w:hAnsi="Arial"/>
          <w:color w:val="000000"/>
        </w:rPr>
        <w:t xml:space="preserve"> à l’autre partie la différence entre le montant total des provisions versées et le coût réel des dépenses. Le montant de la provision </w:t>
      </w:r>
      <w:r w:rsidR="00F346BC">
        <w:rPr>
          <w:rFonts w:ascii="Arial" w:hAnsi="Arial"/>
          <w:color w:val="000000"/>
        </w:rPr>
        <w:t>pourra</w:t>
      </w:r>
      <w:r>
        <w:rPr>
          <w:rFonts w:ascii="Arial" w:hAnsi="Arial"/>
          <w:color w:val="000000"/>
        </w:rPr>
        <w:t xml:space="preserve"> être modifié en cas d’insuffisance, en fonction des consommations précédentes ou de l’évolution des prix.</w:t>
      </w:r>
    </w:p>
    <w:p w:rsidR="00AD69D5" w:rsidRDefault="00AD69D5" w:rsidP="00F346BC">
      <w:pPr>
        <w:pStyle w:val="Corpsdetexte"/>
        <w:rPr>
          <w:rFonts w:ascii="Arial" w:hAnsi="Arial"/>
          <w:color w:val="000000"/>
        </w:rPr>
      </w:pPr>
      <w:r>
        <w:rPr>
          <w:rFonts w:ascii="Arial" w:hAnsi="Arial"/>
          <w:color w:val="000000"/>
        </w:rPr>
        <w:lastRenderedPageBreak/>
        <w:t xml:space="preserve">Dans le cas d’un immeuble à appartements multiples, dont la gestion est assurée par une même personne, les documents justificatifs peuvent être consultés gratuitement par le </w:t>
      </w:r>
      <w:r w:rsidR="00B00708">
        <w:rPr>
          <w:rFonts w:ascii="Arial" w:hAnsi="Arial"/>
          <w:color w:val="000000"/>
        </w:rPr>
        <w:t>preneur</w:t>
      </w:r>
      <w:r>
        <w:rPr>
          <w:rFonts w:ascii="Arial" w:hAnsi="Arial"/>
          <w:color w:val="000000"/>
        </w:rPr>
        <w:t xml:space="preserve"> au domicile de la personne physique ou de la personne morale qui assure la gestion. Les frais éventuels de copie de ces documents sont pris en charge par le </w:t>
      </w:r>
      <w:r w:rsidR="00B00708">
        <w:rPr>
          <w:rFonts w:ascii="Arial" w:hAnsi="Arial"/>
          <w:color w:val="000000"/>
        </w:rPr>
        <w:t>preneur</w:t>
      </w:r>
      <w:r>
        <w:rPr>
          <w:rFonts w:ascii="Arial" w:hAnsi="Arial"/>
          <w:color w:val="000000"/>
        </w:rPr>
        <w:t>.</w:t>
      </w:r>
    </w:p>
    <w:p w:rsidR="00AD69D5" w:rsidRDefault="00AD69D5" w:rsidP="00AD69D5">
      <w:pPr>
        <w:pStyle w:val="Corpsdetexte"/>
        <w:spacing w:before="0"/>
        <w:rPr>
          <w:rFonts w:ascii="Arial" w:hAnsi="Arial"/>
          <w:color w:val="000000"/>
        </w:rPr>
      </w:pPr>
    </w:p>
    <w:p w:rsidR="00AD69D5" w:rsidRDefault="00AD69D5" w:rsidP="00AD69D5">
      <w:pPr>
        <w:pStyle w:val="Corpsdetexte"/>
        <w:spacing w:before="0"/>
        <w:rPr>
          <w:rFonts w:ascii="Arial" w:hAnsi="Arial"/>
          <w:color w:val="000000"/>
        </w:rPr>
      </w:pPr>
    </w:p>
    <w:p w:rsidR="009713F1" w:rsidRDefault="009713F1">
      <w:pPr>
        <w:ind w:left="-567"/>
        <w:jc w:val="both"/>
        <w:outlineLvl w:val="0"/>
        <w:rPr>
          <w:rFonts w:ascii="Arial" w:hAnsi="Arial"/>
          <w:b/>
          <w:i/>
          <w:caps/>
          <w:sz w:val="30"/>
          <w:u w:val="single"/>
        </w:rPr>
      </w:pPr>
      <w:r>
        <w:rPr>
          <w:rFonts w:ascii="Arial" w:hAnsi="Arial"/>
          <w:b/>
          <w:i/>
          <w:caps/>
          <w:sz w:val="30"/>
          <w:u w:val="single"/>
        </w:rPr>
        <w:t>Article 5  —  Impôts et taxes</w:t>
      </w:r>
    </w:p>
    <w:p w:rsidR="009713F1" w:rsidRDefault="009713F1">
      <w:pPr>
        <w:spacing w:before="120"/>
        <w:jc w:val="both"/>
        <w:rPr>
          <w:rFonts w:ascii="Arial" w:hAnsi="Arial"/>
          <w:sz w:val="24"/>
        </w:rPr>
      </w:pPr>
      <w:r>
        <w:rPr>
          <w:rFonts w:ascii="Arial" w:hAnsi="Arial"/>
          <w:sz w:val="24"/>
        </w:rPr>
        <w:t xml:space="preserve">Tous les impôts et taxes quelconques mis ou à mettre sur les lieux loués par l’Etat, la Région, la Province, la Commune ou toute autre autorité publique, </w:t>
      </w:r>
      <w:r>
        <w:rPr>
          <w:rFonts w:ascii="Arial" w:hAnsi="Arial"/>
          <w:b/>
          <w:sz w:val="24"/>
        </w:rPr>
        <w:t>à l’exception du précompte immobilier</w:t>
      </w:r>
      <w:r>
        <w:rPr>
          <w:rFonts w:ascii="Arial" w:hAnsi="Arial"/>
          <w:sz w:val="24"/>
        </w:rPr>
        <w:t xml:space="preserve">, sont à charge du </w:t>
      </w:r>
      <w:r w:rsidR="00B00708">
        <w:rPr>
          <w:rFonts w:ascii="Arial" w:hAnsi="Arial"/>
          <w:sz w:val="24"/>
        </w:rPr>
        <w:t>preneur</w:t>
      </w:r>
      <w:r>
        <w:rPr>
          <w:rFonts w:ascii="Arial" w:hAnsi="Arial"/>
          <w:sz w:val="24"/>
        </w:rPr>
        <w:t xml:space="preserve"> proportionnellement à la durée de son occupation.</w:t>
      </w:r>
    </w:p>
    <w:p w:rsidR="009713F1" w:rsidRDefault="009713F1">
      <w:pPr>
        <w:spacing w:before="120"/>
        <w:jc w:val="both"/>
        <w:rPr>
          <w:rFonts w:ascii="Arial" w:hAnsi="Arial"/>
          <w:sz w:val="24"/>
        </w:rPr>
      </w:pPr>
      <w:r>
        <w:rPr>
          <w:rFonts w:ascii="Arial" w:hAnsi="Arial"/>
          <w:sz w:val="24"/>
        </w:rPr>
        <w:t xml:space="preserve">S’il peut bénéficier d’une </w:t>
      </w:r>
      <w:r>
        <w:rPr>
          <w:rFonts w:ascii="Arial" w:hAnsi="Arial"/>
          <w:b/>
          <w:sz w:val="24"/>
        </w:rPr>
        <w:t>réduction du précompte immobilier</w:t>
      </w:r>
      <w:r>
        <w:rPr>
          <w:rFonts w:ascii="Arial" w:hAnsi="Arial"/>
          <w:sz w:val="24"/>
        </w:rPr>
        <w:t> :</w:t>
      </w:r>
    </w:p>
    <w:p w:rsidR="009713F1" w:rsidRDefault="009713F1">
      <w:pPr>
        <w:numPr>
          <w:ilvl w:val="0"/>
          <w:numId w:val="17"/>
        </w:numPr>
        <w:spacing w:before="120"/>
        <w:ind w:left="568" w:hanging="284"/>
        <w:jc w:val="both"/>
        <w:rPr>
          <w:rFonts w:ascii="Arial" w:hAnsi="Arial"/>
          <w:sz w:val="24"/>
        </w:rPr>
      </w:pPr>
      <w:r>
        <w:rPr>
          <w:rFonts w:ascii="Arial" w:hAnsi="Arial"/>
          <w:sz w:val="24"/>
        </w:rPr>
        <w:t>pour grand invalide de guerre,</w:t>
      </w:r>
    </w:p>
    <w:p w:rsidR="009713F1" w:rsidRDefault="009713F1">
      <w:pPr>
        <w:numPr>
          <w:ilvl w:val="0"/>
          <w:numId w:val="17"/>
        </w:numPr>
        <w:ind w:left="567" w:hanging="283"/>
        <w:jc w:val="both"/>
        <w:rPr>
          <w:rFonts w:ascii="Arial" w:hAnsi="Arial"/>
          <w:sz w:val="24"/>
        </w:rPr>
      </w:pPr>
      <w:r>
        <w:rPr>
          <w:rFonts w:ascii="Arial" w:hAnsi="Arial"/>
          <w:sz w:val="24"/>
        </w:rPr>
        <w:t>à partir de 2 enfants à charge,</w:t>
      </w:r>
    </w:p>
    <w:p w:rsidR="009713F1" w:rsidRDefault="009713F1">
      <w:pPr>
        <w:numPr>
          <w:ilvl w:val="0"/>
          <w:numId w:val="17"/>
        </w:numPr>
        <w:ind w:left="567" w:hanging="283"/>
        <w:jc w:val="both"/>
        <w:rPr>
          <w:rFonts w:ascii="Arial" w:hAnsi="Arial"/>
          <w:sz w:val="24"/>
        </w:rPr>
      </w:pPr>
      <w:r>
        <w:rPr>
          <w:rFonts w:ascii="Arial" w:hAnsi="Arial"/>
          <w:sz w:val="24"/>
        </w:rPr>
        <w:t>pour personnes handicapées à charge,</w:t>
      </w:r>
    </w:p>
    <w:p w:rsidR="009713F1" w:rsidRDefault="009713F1">
      <w:pPr>
        <w:numPr>
          <w:ilvl w:val="0"/>
          <w:numId w:val="17"/>
        </w:numPr>
        <w:ind w:left="567" w:hanging="283"/>
        <w:jc w:val="both"/>
        <w:rPr>
          <w:rFonts w:ascii="Arial" w:hAnsi="Arial"/>
          <w:sz w:val="24"/>
        </w:rPr>
      </w:pPr>
      <w:r>
        <w:rPr>
          <w:rFonts w:ascii="Arial" w:hAnsi="Arial"/>
          <w:sz w:val="24"/>
        </w:rPr>
        <w:t>pour autres personnes à charge qui ne sont ni des enfants, ni des personnes handicapées (ce ne peut être le conjoint(e) ou le cohabitant légal),</w:t>
      </w:r>
    </w:p>
    <w:p w:rsidR="009713F1" w:rsidRDefault="009713F1">
      <w:pPr>
        <w:spacing w:before="120"/>
        <w:jc w:val="both"/>
        <w:rPr>
          <w:rFonts w:ascii="Arial" w:hAnsi="Arial"/>
          <w:sz w:val="24"/>
        </w:rPr>
      </w:pPr>
      <w:proofErr w:type="gramStart"/>
      <w:r>
        <w:rPr>
          <w:rFonts w:ascii="Arial" w:hAnsi="Arial"/>
          <w:sz w:val="24"/>
        </w:rPr>
        <w:t>le</w:t>
      </w:r>
      <w:proofErr w:type="gramEnd"/>
      <w:r>
        <w:rPr>
          <w:rFonts w:ascii="Arial" w:hAnsi="Arial"/>
          <w:sz w:val="24"/>
        </w:rPr>
        <w:t xml:space="preserve"> </w:t>
      </w:r>
      <w:r w:rsidR="00B00708">
        <w:rPr>
          <w:rFonts w:ascii="Arial" w:hAnsi="Arial"/>
          <w:sz w:val="24"/>
        </w:rPr>
        <w:t>preneur</w:t>
      </w:r>
      <w:r>
        <w:rPr>
          <w:rFonts w:ascii="Arial" w:hAnsi="Arial"/>
          <w:sz w:val="24"/>
        </w:rPr>
        <w:t xml:space="preserve"> en fera la demande auprès du service local des « contributions directes » du Service Public Fédéral des Finances, dont dépend le logement. Le </w:t>
      </w:r>
      <w:r w:rsidR="00B00708">
        <w:rPr>
          <w:rFonts w:ascii="Arial" w:hAnsi="Arial"/>
          <w:sz w:val="24"/>
        </w:rPr>
        <w:t>preneur</w:t>
      </w:r>
      <w:r>
        <w:rPr>
          <w:rFonts w:ascii="Arial" w:hAnsi="Arial"/>
          <w:sz w:val="24"/>
        </w:rPr>
        <w:t xml:space="preserve"> pourra déduire de son loyer le montant de la réduction, en avertissant au préalable le </w:t>
      </w:r>
      <w:r w:rsidR="00B00708">
        <w:rPr>
          <w:rFonts w:ascii="Arial" w:hAnsi="Arial"/>
          <w:sz w:val="24"/>
        </w:rPr>
        <w:t>bailleur</w:t>
      </w:r>
      <w:r>
        <w:rPr>
          <w:rFonts w:ascii="Arial" w:hAnsi="Arial"/>
          <w:sz w:val="24"/>
        </w:rPr>
        <w:t>.</w:t>
      </w:r>
    </w:p>
    <w:p w:rsidR="007F11DC" w:rsidRDefault="007F11DC" w:rsidP="007F11DC">
      <w:pPr>
        <w:pStyle w:val="Corpsdetexte"/>
        <w:spacing w:before="0"/>
        <w:rPr>
          <w:rFonts w:ascii="Arial" w:hAnsi="Arial"/>
          <w:color w:val="000000"/>
        </w:rPr>
      </w:pPr>
    </w:p>
    <w:p w:rsidR="007F11DC" w:rsidRDefault="007F11DC" w:rsidP="007F11DC">
      <w:pPr>
        <w:pStyle w:val="Corpsdetexte"/>
        <w:spacing w:before="0"/>
        <w:rPr>
          <w:rFonts w:ascii="Arial" w:hAnsi="Arial"/>
          <w:color w:val="000000"/>
        </w:rPr>
      </w:pPr>
    </w:p>
    <w:p w:rsidR="009713F1" w:rsidRDefault="009713F1">
      <w:pPr>
        <w:ind w:left="-567"/>
        <w:jc w:val="both"/>
        <w:outlineLvl w:val="0"/>
        <w:rPr>
          <w:rFonts w:ascii="Arial" w:hAnsi="Arial"/>
          <w:b/>
          <w:i/>
          <w:caps/>
          <w:sz w:val="30"/>
          <w:u w:val="single"/>
        </w:rPr>
      </w:pPr>
      <w:r>
        <w:rPr>
          <w:rFonts w:ascii="Arial" w:hAnsi="Arial"/>
          <w:b/>
          <w:i/>
          <w:caps/>
          <w:sz w:val="30"/>
          <w:u w:val="single"/>
        </w:rPr>
        <w:t>Article 6  —  Garantie LOCATIVE</w:t>
      </w:r>
    </w:p>
    <w:p w:rsidR="009713F1" w:rsidRDefault="009713F1">
      <w:pPr>
        <w:pStyle w:val="Corpsdetexte"/>
        <w:rPr>
          <w:rFonts w:ascii="Arial" w:hAnsi="Arial"/>
        </w:rPr>
      </w:pPr>
      <w:r>
        <w:rPr>
          <w:rFonts w:ascii="Arial" w:hAnsi="Arial"/>
        </w:rPr>
        <w:t xml:space="preserve">En vue d’assurer le respect de ses obligations, le </w:t>
      </w:r>
      <w:r w:rsidR="00B00708">
        <w:rPr>
          <w:rFonts w:ascii="Arial" w:hAnsi="Arial"/>
        </w:rPr>
        <w:t>bailleur</w:t>
      </w:r>
      <w:r>
        <w:rPr>
          <w:rFonts w:ascii="Arial" w:hAnsi="Arial"/>
        </w:rPr>
        <w:t xml:space="preserve"> et le </w:t>
      </w:r>
      <w:r w:rsidR="00B00708">
        <w:rPr>
          <w:rFonts w:ascii="Arial" w:hAnsi="Arial"/>
        </w:rPr>
        <w:t>preneur</w:t>
      </w:r>
      <w:r>
        <w:rPr>
          <w:rFonts w:ascii="Arial" w:hAnsi="Arial"/>
        </w:rPr>
        <w:t xml:space="preserve"> conviennent que le </w:t>
      </w:r>
      <w:r w:rsidR="00B00708">
        <w:rPr>
          <w:rFonts w:ascii="Arial" w:hAnsi="Arial"/>
        </w:rPr>
        <w:t>preneur</w:t>
      </w:r>
      <w:r>
        <w:rPr>
          <w:rFonts w:ascii="Arial" w:hAnsi="Arial"/>
        </w:rPr>
        <w:t xml:space="preserve"> constitue une garantie locative.</w:t>
      </w:r>
    </w:p>
    <w:p w:rsidR="009713F1" w:rsidRDefault="009713F1" w:rsidP="008563AD">
      <w:pPr>
        <w:pStyle w:val="Corpsdetexte"/>
        <w:rPr>
          <w:rFonts w:ascii="Arial" w:hAnsi="Arial"/>
        </w:rPr>
      </w:pPr>
      <w:r>
        <w:rPr>
          <w:rFonts w:ascii="Arial" w:hAnsi="Arial"/>
        </w:rPr>
        <w:t xml:space="preserve">Le </w:t>
      </w:r>
      <w:r w:rsidR="00B00708">
        <w:rPr>
          <w:rFonts w:ascii="Arial" w:hAnsi="Arial"/>
        </w:rPr>
        <w:t>preneur</w:t>
      </w:r>
      <w:r>
        <w:rPr>
          <w:rFonts w:ascii="Arial" w:hAnsi="Arial"/>
        </w:rPr>
        <w:t xml:space="preserve"> a le choix (</w:t>
      </w:r>
      <w:r>
        <w:rPr>
          <w:rStyle w:val="Appelnotedebasdep"/>
          <w:rFonts w:ascii="Arial" w:hAnsi="Arial"/>
          <w:position w:val="-6"/>
          <w:sz w:val="32"/>
          <w:vertAlign w:val="baseline"/>
        </w:rPr>
        <w:footnoteReference w:id="4"/>
      </w:r>
      <w:r>
        <w:rPr>
          <w:rFonts w:ascii="Arial" w:hAnsi="Arial"/>
        </w:rPr>
        <w:t>)</w:t>
      </w:r>
    </w:p>
    <w:p w:rsidR="009713F1" w:rsidRDefault="009713F1">
      <w:pPr>
        <w:pStyle w:val="Corpsdetexte"/>
        <w:numPr>
          <w:ilvl w:val="0"/>
          <w:numId w:val="8"/>
        </w:numPr>
        <w:spacing w:before="60"/>
        <w:ind w:left="358" w:hanging="74"/>
        <w:rPr>
          <w:rFonts w:ascii="Arial" w:hAnsi="Arial"/>
          <w:b/>
        </w:rPr>
      </w:pPr>
      <w:r>
        <w:rPr>
          <w:rFonts w:ascii="Arial" w:hAnsi="Arial"/>
          <w:b/>
        </w:rPr>
        <w:t>SOIT</w:t>
      </w:r>
    </w:p>
    <w:p w:rsidR="009713F1" w:rsidRDefault="009713F1">
      <w:pPr>
        <w:pStyle w:val="Corpsdetexte"/>
        <w:tabs>
          <w:tab w:val="left" w:leader="dot" w:pos="5529"/>
        </w:tabs>
        <w:spacing w:before="60"/>
        <w:ind w:left="284"/>
        <w:rPr>
          <w:rFonts w:ascii="Arial" w:hAnsi="Arial"/>
        </w:rPr>
      </w:pPr>
      <w:r>
        <w:rPr>
          <w:rFonts w:ascii="Arial" w:hAnsi="Arial"/>
        </w:rPr>
        <w:t xml:space="preserve">Le </w:t>
      </w:r>
      <w:r w:rsidR="00B00708">
        <w:rPr>
          <w:rFonts w:ascii="Arial" w:hAnsi="Arial"/>
        </w:rPr>
        <w:t>preneur</w:t>
      </w:r>
      <w:r>
        <w:rPr>
          <w:rFonts w:ascii="Arial" w:hAnsi="Arial"/>
        </w:rPr>
        <w:t xml:space="preserve"> verse une garantie </w:t>
      </w:r>
      <w:r w:rsidRPr="00725B91">
        <w:rPr>
          <w:rFonts w:ascii="Arial" w:hAnsi="Arial"/>
          <w:szCs w:val="24"/>
        </w:rPr>
        <w:t xml:space="preserve">de </w:t>
      </w:r>
      <w:r w:rsidRPr="00725B91">
        <w:rPr>
          <w:rFonts w:ascii="Arial" w:hAnsi="Arial"/>
          <w:szCs w:val="24"/>
        </w:rPr>
        <w:tab/>
        <w:t>… €uros</w:t>
      </w:r>
      <w:r>
        <w:rPr>
          <w:rFonts w:ascii="Arial" w:hAnsi="Arial"/>
        </w:rPr>
        <w:t xml:space="preserve"> (maximum deux mois de loyer) sur un compte individualisé, bloqué à son nom.  Les intérêts sont capitalisés. </w:t>
      </w:r>
      <w:r>
        <w:rPr>
          <w:rFonts w:ascii="Arial" w:hAnsi="Arial"/>
        </w:rPr>
        <w:br/>
        <w:t xml:space="preserve">Le </w:t>
      </w:r>
      <w:r w:rsidR="00B00708">
        <w:rPr>
          <w:rFonts w:ascii="Arial" w:hAnsi="Arial"/>
        </w:rPr>
        <w:t>bailleur</w:t>
      </w:r>
      <w:r>
        <w:rPr>
          <w:rFonts w:ascii="Arial" w:hAnsi="Arial"/>
        </w:rPr>
        <w:t xml:space="preserve"> dispose d’un privilège sur l’actif du compte pour tout montant résultant de l’inexécution totale ou partielle des obligations du </w:t>
      </w:r>
      <w:r w:rsidR="00B00708">
        <w:rPr>
          <w:rFonts w:ascii="Arial" w:hAnsi="Arial"/>
        </w:rPr>
        <w:t>preneur</w:t>
      </w:r>
      <w:r>
        <w:rPr>
          <w:rFonts w:ascii="Arial" w:hAnsi="Arial"/>
        </w:rPr>
        <w:t xml:space="preserve"> </w:t>
      </w:r>
      <w:r>
        <w:rPr>
          <w:rFonts w:ascii="Arial" w:hAnsi="Arial"/>
          <w:i/>
        </w:rPr>
        <w:t>(arriérés de loyer ou de charges, dégâts locatifs, …)</w:t>
      </w:r>
      <w:r>
        <w:rPr>
          <w:rFonts w:ascii="Arial" w:hAnsi="Arial"/>
        </w:rPr>
        <w:t xml:space="preserve">. </w:t>
      </w:r>
    </w:p>
    <w:p w:rsidR="009713F1" w:rsidRDefault="009713F1" w:rsidP="008563AD">
      <w:pPr>
        <w:pStyle w:val="Corpsdetexte"/>
        <w:numPr>
          <w:ilvl w:val="0"/>
          <w:numId w:val="9"/>
        </w:numPr>
        <w:ind w:left="358" w:hanging="74"/>
        <w:rPr>
          <w:rFonts w:ascii="Arial" w:hAnsi="Arial"/>
          <w:b/>
        </w:rPr>
      </w:pPr>
      <w:r>
        <w:rPr>
          <w:rFonts w:ascii="Arial" w:hAnsi="Arial"/>
          <w:b/>
        </w:rPr>
        <w:t>SOIT</w:t>
      </w:r>
    </w:p>
    <w:p w:rsidR="009713F1" w:rsidRDefault="009713F1">
      <w:pPr>
        <w:pStyle w:val="Corpsdetexte"/>
        <w:tabs>
          <w:tab w:val="left" w:leader="dot" w:pos="6663"/>
        </w:tabs>
        <w:spacing w:before="60"/>
        <w:ind w:left="284"/>
        <w:rPr>
          <w:rFonts w:ascii="Arial" w:hAnsi="Arial"/>
        </w:rPr>
      </w:pPr>
      <w:r>
        <w:rPr>
          <w:rFonts w:ascii="Arial" w:hAnsi="Arial"/>
        </w:rPr>
        <w:t xml:space="preserve">Le </w:t>
      </w:r>
      <w:r w:rsidR="00B00708">
        <w:rPr>
          <w:rFonts w:ascii="Arial" w:hAnsi="Arial"/>
        </w:rPr>
        <w:t>preneur</w:t>
      </w:r>
      <w:r>
        <w:rPr>
          <w:rFonts w:ascii="Arial" w:hAnsi="Arial"/>
        </w:rPr>
        <w:t xml:space="preserve"> obtient de la banque, où sont versés ses revenus professionnels ou de remplacement, une garantie bancaire </w:t>
      </w:r>
      <w:r w:rsidRPr="00725B91">
        <w:rPr>
          <w:rFonts w:ascii="Arial" w:hAnsi="Arial"/>
          <w:szCs w:val="24"/>
        </w:rPr>
        <w:t xml:space="preserve">de </w:t>
      </w:r>
      <w:r w:rsidRPr="00725B91">
        <w:rPr>
          <w:rFonts w:ascii="Arial" w:hAnsi="Arial"/>
          <w:szCs w:val="24"/>
        </w:rPr>
        <w:tab/>
        <w:t xml:space="preserve"> €</w:t>
      </w:r>
      <w:r>
        <w:rPr>
          <w:rFonts w:ascii="Arial" w:hAnsi="Arial"/>
        </w:rPr>
        <w:t xml:space="preserve">uros (maximum trois mois de loyer).  La banque garantit cette somme au </w:t>
      </w:r>
      <w:r w:rsidR="00B00708">
        <w:rPr>
          <w:rFonts w:ascii="Arial" w:hAnsi="Arial"/>
        </w:rPr>
        <w:t>bailleur</w:t>
      </w:r>
      <w:r>
        <w:rPr>
          <w:rFonts w:ascii="Arial" w:hAnsi="Arial"/>
        </w:rPr>
        <w:t xml:space="preserve">.  Le </w:t>
      </w:r>
      <w:r w:rsidR="00B00708">
        <w:rPr>
          <w:rFonts w:ascii="Arial" w:hAnsi="Arial"/>
        </w:rPr>
        <w:t>preneur</w:t>
      </w:r>
      <w:r>
        <w:rPr>
          <w:rFonts w:ascii="Arial" w:hAnsi="Arial"/>
        </w:rPr>
        <w:t xml:space="preserve"> rembourse à la banque le montant de la garantie bancaire par des versements mensuels endéans la durée du bail, et dans un délai maximum de trois ans.  </w:t>
      </w:r>
      <w:r>
        <w:rPr>
          <w:rFonts w:ascii="Arial" w:hAnsi="Arial"/>
        </w:rPr>
        <w:br/>
        <w:t xml:space="preserve">Une fois totalement remboursée, la garantie locative produit des intérêts. </w:t>
      </w:r>
    </w:p>
    <w:p w:rsidR="009713F1" w:rsidRDefault="009713F1">
      <w:pPr>
        <w:pStyle w:val="Corpsdetexte"/>
        <w:rPr>
          <w:rFonts w:ascii="Arial" w:hAnsi="Arial"/>
        </w:rPr>
      </w:pPr>
      <w:r>
        <w:rPr>
          <w:rFonts w:ascii="Arial" w:hAnsi="Arial"/>
        </w:rPr>
        <w:t xml:space="preserve">Il est interdit au </w:t>
      </w:r>
      <w:r w:rsidR="00B00708">
        <w:rPr>
          <w:rFonts w:ascii="Arial" w:hAnsi="Arial"/>
        </w:rPr>
        <w:t>preneur</w:t>
      </w:r>
      <w:r>
        <w:rPr>
          <w:rFonts w:ascii="Arial" w:hAnsi="Arial"/>
        </w:rPr>
        <w:t xml:space="preserve"> d’affecter la garantie au paiement des loyers ou des charges.</w:t>
      </w:r>
    </w:p>
    <w:p w:rsidR="00AD69D5" w:rsidRPr="00000C43" w:rsidRDefault="00AD69D5" w:rsidP="00AD69D5">
      <w:pPr>
        <w:jc w:val="both"/>
        <w:rPr>
          <w:rFonts w:ascii="Arial" w:hAnsi="Arial"/>
        </w:rPr>
      </w:pPr>
    </w:p>
    <w:p w:rsidR="00AD69D5" w:rsidRPr="00000C43" w:rsidRDefault="00AD69D5" w:rsidP="00AD69D5">
      <w:pPr>
        <w:jc w:val="both"/>
        <w:rPr>
          <w:rFonts w:ascii="Arial" w:hAnsi="Arial"/>
        </w:rPr>
      </w:pPr>
    </w:p>
    <w:p w:rsidR="009713F1" w:rsidRDefault="009713F1">
      <w:pPr>
        <w:ind w:left="-567"/>
        <w:jc w:val="both"/>
        <w:outlineLvl w:val="0"/>
        <w:rPr>
          <w:rFonts w:ascii="Arial" w:hAnsi="Arial"/>
          <w:b/>
          <w:i/>
          <w:caps/>
          <w:sz w:val="30"/>
          <w:u w:val="single"/>
        </w:rPr>
      </w:pPr>
      <w:r>
        <w:rPr>
          <w:rFonts w:ascii="Arial" w:hAnsi="Arial"/>
          <w:b/>
          <w:i/>
          <w:caps/>
          <w:sz w:val="30"/>
          <w:u w:val="single"/>
        </w:rPr>
        <w:lastRenderedPageBreak/>
        <w:t>Article 7  —  RETARDS DE PAIEMENT</w:t>
      </w:r>
    </w:p>
    <w:p w:rsidR="009713F1" w:rsidRDefault="009713F1">
      <w:pPr>
        <w:pStyle w:val="Corpsdetexte"/>
        <w:rPr>
          <w:rFonts w:ascii="Arial" w:hAnsi="Arial"/>
        </w:rPr>
      </w:pPr>
      <w:r>
        <w:rPr>
          <w:rFonts w:ascii="Arial" w:hAnsi="Arial"/>
        </w:rPr>
        <w:t xml:space="preserve">Tout montant dû par le </w:t>
      </w:r>
      <w:r w:rsidR="00B00708">
        <w:rPr>
          <w:rFonts w:ascii="Arial" w:hAnsi="Arial"/>
        </w:rPr>
        <w:t>preneur</w:t>
      </w:r>
      <w:r>
        <w:rPr>
          <w:rFonts w:ascii="Arial" w:hAnsi="Arial"/>
        </w:rPr>
        <w:t xml:space="preserve">, et non payé dix jours après son échéance, produit de plein droit, sans mise en demeure, au profit du </w:t>
      </w:r>
      <w:r w:rsidR="00B00708">
        <w:rPr>
          <w:rFonts w:ascii="Arial" w:hAnsi="Arial"/>
        </w:rPr>
        <w:t>bailleur</w:t>
      </w:r>
      <w:r>
        <w:rPr>
          <w:rFonts w:ascii="Arial" w:hAnsi="Arial"/>
        </w:rPr>
        <w:t>, un intérêt de 0,5 % par mois à partir de son échéance, l’intérêt de tout mois commencé étant dû pour le mois entier.</w:t>
      </w:r>
    </w:p>
    <w:p w:rsidR="009713F1" w:rsidRPr="00000C43" w:rsidRDefault="009713F1">
      <w:pPr>
        <w:jc w:val="both"/>
        <w:rPr>
          <w:rFonts w:ascii="Arial" w:hAnsi="Arial"/>
        </w:rPr>
      </w:pPr>
    </w:p>
    <w:p w:rsidR="009713F1" w:rsidRPr="00000C43" w:rsidRDefault="009713F1">
      <w:pPr>
        <w:jc w:val="both"/>
        <w:rPr>
          <w:rFonts w:ascii="Arial" w:hAnsi="Arial"/>
        </w:rPr>
      </w:pPr>
    </w:p>
    <w:p w:rsidR="009713F1" w:rsidRDefault="009713F1">
      <w:pPr>
        <w:ind w:left="-567"/>
        <w:jc w:val="both"/>
        <w:outlineLvl w:val="0"/>
        <w:rPr>
          <w:rFonts w:ascii="Arial" w:hAnsi="Arial"/>
          <w:b/>
          <w:i/>
          <w:caps/>
          <w:sz w:val="30"/>
          <w:u w:val="single"/>
        </w:rPr>
      </w:pPr>
      <w:r>
        <w:rPr>
          <w:rFonts w:ascii="Arial" w:hAnsi="Arial"/>
          <w:b/>
          <w:i/>
          <w:caps/>
          <w:sz w:val="30"/>
          <w:u w:val="single"/>
        </w:rPr>
        <w:t>Article 8  —  Etat des lieux</w:t>
      </w:r>
    </w:p>
    <w:p w:rsidR="009713F1" w:rsidRDefault="009713F1">
      <w:pPr>
        <w:spacing w:before="120"/>
        <w:jc w:val="both"/>
        <w:rPr>
          <w:rFonts w:ascii="Arial" w:hAnsi="Arial"/>
          <w:sz w:val="24"/>
        </w:rPr>
      </w:pPr>
      <w:r>
        <w:rPr>
          <w:rFonts w:ascii="Arial" w:hAnsi="Arial"/>
          <w:sz w:val="24"/>
        </w:rPr>
        <w:t xml:space="preserve">Les états des lieux d’entrée et de sortie sont dressés à l’amiable </w:t>
      </w:r>
      <w:r>
        <w:rPr>
          <w:rFonts w:ascii="Arial" w:hAnsi="Arial"/>
          <w:i/>
          <w:sz w:val="24"/>
        </w:rPr>
        <w:t>OU</w:t>
      </w:r>
      <w:r>
        <w:rPr>
          <w:rFonts w:ascii="Arial" w:hAnsi="Arial"/>
          <w:sz w:val="24"/>
        </w:rPr>
        <w:t xml:space="preserve"> établis par un expert désigné de commun accord (</w:t>
      </w:r>
      <w:r>
        <w:rPr>
          <w:rStyle w:val="Appelnotedebasdep"/>
          <w:rFonts w:ascii="Arial" w:hAnsi="Arial"/>
          <w:position w:val="-6"/>
          <w:sz w:val="32"/>
          <w:vertAlign w:val="baseline"/>
        </w:rPr>
        <w:footnoteReference w:id="5"/>
      </w:r>
      <w:r>
        <w:rPr>
          <w:rFonts w:ascii="Arial" w:hAnsi="Arial"/>
          <w:sz w:val="24"/>
        </w:rPr>
        <w:t xml:space="preserve">), les frais étant supportés pour moitié par le </w:t>
      </w:r>
      <w:r w:rsidR="00B00708">
        <w:rPr>
          <w:rFonts w:ascii="Arial" w:hAnsi="Arial"/>
          <w:sz w:val="24"/>
        </w:rPr>
        <w:t>bailleur</w:t>
      </w:r>
      <w:r>
        <w:rPr>
          <w:rFonts w:ascii="Arial" w:hAnsi="Arial"/>
          <w:sz w:val="24"/>
        </w:rPr>
        <w:t xml:space="preserve"> et pour moitié par le </w:t>
      </w:r>
      <w:r w:rsidR="00B00708">
        <w:rPr>
          <w:rFonts w:ascii="Arial" w:hAnsi="Arial"/>
          <w:sz w:val="24"/>
        </w:rPr>
        <w:t>preneur</w:t>
      </w:r>
      <w:r>
        <w:rPr>
          <w:rFonts w:ascii="Arial" w:hAnsi="Arial"/>
          <w:sz w:val="24"/>
        </w:rPr>
        <w:t>.</w:t>
      </w:r>
    </w:p>
    <w:p w:rsidR="009713F1" w:rsidRDefault="009713F1">
      <w:pPr>
        <w:spacing w:before="120"/>
        <w:jc w:val="both"/>
        <w:rPr>
          <w:rFonts w:ascii="Arial" w:hAnsi="Arial"/>
          <w:sz w:val="24"/>
        </w:rPr>
      </w:pPr>
      <w:r>
        <w:rPr>
          <w:rFonts w:ascii="Arial" w:hAnsi="Arial"/>
          <w:sz w:val="24"/>
        </w:rPr>
        <w:t>L’état des lieux d’entrée est obligatoire : il devra être effectué soit pendant le temps où les locaux sont inoccupés soit endéans le premier mois de l’occupation.</w:t>
      </w:r>
    </w:p>
    <w:p w:rsidR="009713F1" w:rsidRDefault="009713F1">
      <w:pPr>
        <w:spacing w:before="120"/>
        <w:jc w:val="both"/>
        <w:rPr>
          <w:rFonts w:ascii="Arial" w:hAnsi="Arial"/>
          <w:sz w:val="24"/>
        </w:rPr>
      </w:pPr>
      <w:r>
        <w:rPr>
          <w:rFonts w:ascii="Arial" w:hAnsi="Arial"/>
          <w:sz w:val="24"/>
        </w:rPr>
        <w:t xml:space="preserve">L’état des lieux sera annexé au présent bail. Le </w:t>
      </w:r>
      <w:r w:rsidR="00B00708">
        <w:rPr>
          <w:rFonts w:ascii="Arial" w:hAnsi="Arial"/>
          <w:sz w:val="24"/>
        </w:rPr>
        <w:t>bailleur</w:t>
      </w:r>
      <w:r>
        <w:rPr>
          <w:rFonts w:ascii="Arial" w:hAnsi="Arial"/>
          <w:sz w:val="24"/>
        </w:rPr>
        <w:t xml:space="preserve"> fera enregistrer l’état des lieux, en même temps que le bail.</w:t>
      </w:r>
    </w:p>
    <w:p w:rsidR="009713F1" w:rsidRPr="00000C43" w:rsidRDefault="009713F1">
      <w:pPr>
        <w:jc w:val="both"/>
        <w:rPr>
          <w:rFonts w:ascii="Arial" w:hAnsi="Arial"/>
        </w:rPr>
      </w:pPr>
    </w:p>
    <w:p w:rsidR="009713F1" w:rsidRPr="00000C43" w:rsidRDefault="009713F1">
      <w:pPr>
        <w:jc w:val="both"/>
        <w:rPr>
          <w:rFonts w:ascii="Arial" w:hAnsi="Arial"/>
        </w:rPr>
      </w:pPr>
    </w:p>
    <w:p w:rsidR="009713F1" w:rsidRDefault="009713F1">
      <w:pPr>
        <w:ind w:left="-567"/>
        <w:jc w:val="both"/>
        <w:outlineLvl w:val="0"/>
        <w:rPr>
          <w:rFonts w:ascii="Arial" w:hAnsi="Arial"/>
          <w:b/>
          <w:i/>
          <w:caps/>
          <w:sz w:val="30"/>
          <w:u w:val="single"/>
        </w:rPr>
      </w:pPr>
      <w:r>
        <w:rPr>
          <w:rFonts w:ascii="Arial" w:hAnsi="Arial"/>
          <w:b/>
          <w:i/>
          <w:caps/>
          <w:sz w:val="30"/>
          <w:u w:val="single"/>
        </w:rPr>
        <w:t>Article 9  —  Entretien et réparations</w:t>
      </w:r>
    </w:p>
    <w:p w:rsidR="009713F1" w:rsidRDefault="009713F1">
      <w:pPr>
        <w:pStyle w:val="Corpsdetexte2"/>
        <w:numPr>
          <w:ilvl w:val="0"/>
          <w:numId w:val="18"/>
        </w:numPr>
        <w:rPr>
          <w:color w:val="auto"/>
        </w:rPr>
      </w:pPr>
      <w:r>
        <w:rPr>
          <w:color w:val="auto"/>
        </w:rPr>
        <w:t xml:space="preserve">Le </w:t>
      </w:r>
      <w:r w:rsidR="00B00708">
        <w:rPr>
          <w:color w:val="auto"/>
        </w:rPr>
        <w:t>preneur</w:t>
      </w:r>
      <w:r>
        <w:rPr>
          <w:color w:val="auto"/>
        </w:rPr>
        <w:t xml:space="preserve"> occupera le logement en bon père de famille.</w:t>
      </w:r>
    </w:p>
    <w:p w:rsidR="009713F1" w:rsidRDefault="009713F1">
      <w:pPr>
        <w:pStyle w:val="Corpsdetexte2"/>
        <w:ind w:left="426"/>
        <w:rPr>
          <w:color w:val="auto"/>
        </w:rPr>
      </w:pPr>
      <w:r>
        <w:rPr>
          <w:color w:val="auto"/>
        </w:rPr>
        <w:t xml:space="preserve">Le cas échéant, il signalera ainsi, immédiatement et par lettre recommandée, tout dégât dont la réparation est à charge du </w:t>
      </w:r>
      <w:r w:rsidR="00B00708">
        <w:rPr>
          <w:color w:val="auto"/>
        </w:rPr>
        <w:t>bailleur</w:t>
      </w:r>
      <w:r>
        <w:rPr>
          <w:color w:val="auto"/>
        </w:rPr>
        <w:t>. A défaut, il peut être tenu pour être responsable de l’aggravation de ces dégâts.</w:t>
      </w:r>
    </w:p>
    <w:p w:rsidR="009713F1" w:rsidRDefault="009713F1">
      <w:pPr>
        <w:pStyle w:val="Corpsdetexte2"/>
        <w:rPr>
          <w:color w:val="auto"/>
        </w:rPr>
      </w:pPr>
    </w:p>
    <w:p w:rsidR="009713F1" w:rsidRDefault="009713F1" w:rsidP="00000C43">
      <w:pPr>
        <w:pStyle w:val="Corpsdetexte2"/>
        <w:numPr>
          <w:ilvl w:val="0"/>
          <w:numId w:val="18"/>
        </w:numPr>
        <w:spacing w:before="0"/>
        <w:ind w:left="357" w:hanging="357"/>
        <w:rPr>
          <w:color w:val="auto"/>
        </w:rPr>
      </w:pPr>
      <w:r>
        <w:rPr>
          <w:color w:val="auto"/>
        </w:rPr>
        <w:t xml:space="preserve">Les réparations rendues nécessaires par l’usure normale, la vétusté, un vice caché ou la force majeure sont à charge du </w:t>
      </w:r>
      <w:r w:rsidR="00B00708">
        <w:rPr>
          <w:color w:val="auto"/>
        </w:rPr>
        <w:t>bailleur</w:t>
      </w:r>
      <w:r>
        <w:rPr>
          <w:color w:val="auto"/>
        </w:rPr>
        <w:t>.</w:t>
      </w:r>
    </w:p>
    <w:p w:rsidR="009713F1" w:rsidRDefault="009713F1">
      <w:pPr>
        <w:spacing w:before="120"/>
        <w:ind w:left="426"/>
        <w:jc w:val="both"/>
        <w:rPr>
          <w:rFonts w:ascii="Arial" w:hAnsi="Arial"/>
          <w:sz w:val="24"/>
        </w:rPr>
      </w:pPr>
      <w:r>
        <w:rPr>
          <w:rFonts w:ascii="Arial" w:hAnsi="Arial"/>
          <w:sz w:val="24"/>
        </w:rPr>
        <w:t xml:space="preserve">Le </w:t>
      </w:r>
      <w:r w:rsidR="00B00708">
        <w:rPr>
          <w:rFonts w:ascii="Arial" w:hAnsi="Arial"/>
          <w:sz w:val="24"/>
        </w:rPr>
        <w:t>preneur</w:t>
      </w:r>
      <w:r>
        <w:rPr>
          <w:rFonts w:ascii="Arial" w:hAnsi="Arial"/>
          <w:sz w:val="24"/>
        </w:rPr>
        <w:t xml:space="preserve"> prend à sa charge les réparations locatives et d’entretien.</w:t>
      </w:r>
    </w:p>
    <w:p w:rsidR="009713F1" w:rsidRDefault="009713F1">
      <w:pPr>
        <w:pStyle w:val="Retraitcorpsdetexte3"/>
        <w:rPr>
          <w:rFonts w:ascii="Arial" w:hAnsi="Arial"/>
        </w:rPr>
      </w:pPr>
      <w:r>
        <w:rPr>
          <w:rFonts w:ascii="Arial" w:hAnsi="Arial"/>
        </w:rPr>
        <w:t>Les réparations locatives et d’entretien sont, sans que cette énumération soit</w:t>
      </w:r>
      <w:r>
        <w:rPr>
          <w:rFonts w:ascii="Arial" w:hAnsi="Arial"/>
        </w:rPr>
        <w:br/>
        <w:t>limitative :</w:t>
      </w:r>
    </w:p>
    <w:p w:rsidR="009713F1" w:rsidRDefault="009713F1">
      <w:pPr>
        <w:numPr>
          <w:ilvl w:val="0"/>
          <w:numId w:val="1"/>
        </w:numPr>
        <w:spacing w:before="120"/>
        <w:ind w:left="851" w:hanging="284"/>
        <w:jc w:val="both"/>
        <w:rPr>
          <w:rFonts w:ascii="Arial" w:hAnsi="Arial"/>
          <w:sz w:val="24"/>
        </w:rPr>
      </w:pPr>
      <w:r>
        <w:rPr>
          <w:rFonts w:ascii="Arial" w:hAnsi="Arial"/>
          <w:sz w:val="24"/>
        </w:rPr>
        <w:t>le détartrage et l’entretien annuels du chauffe-eau et du chauffe-bain,</w:t>
      </w:r>
    </w:p>
    <w:p w:rsidR="009713F1" w:rsidRDefault="009713F1">
      <w:pPr>
        <w:numPr>
          <w:ilvl w:val="0"/>
          <w:numId w:val="1"/>
        </w:numPr>
        <w:spacing w:before="120"/>
        <w:ind w:left="851" w:hanging="284"/>
        <w:jc w:val="both"/>
        <w:rPr>
          <w:rFonts w:ascii="Arial" w:hAnsi="Arial"/>
          <w:sz w:val="24"/>
        </w:rPr>
      </w:pPr>
      <w:r>
        <w:rPr>
          <w:rFonts w:ascii="Arial" w:hAnsi="Arial"/>
          <w:sz w:val="24"/>
        </w:rPr>
        <w:t xml:space="preserve">les réparations courantes, sauf si la détérioration est due à la vétusté, à un vice propre ou à une panne qui n’est pas imputable au </w:t>
      </w:r>
      <w:r w:rsidR="00B00708">
        <w:rPr>
          <w:rFonts w:ascii="Arial" w:hAnsi="Arial"/>
          <w:sz w:val="24"/>
        </w:rPr>
        <w:t>preneur</w:t>
      </w:r>
      <w:r>
        <w:rPr>
          <w:rFonts w:ascii="Arial" w:hAnsi="Arial"/>
          <w:sz w:val="24"/>
        </w:rPr>
        <w:t>,</w:t>
      </w:r>
    </w:p>
    <w:p w:rsidR="00000C43" w:rsidRDefault="00000C43">
      <w:pPr>
        <w:ind w:left="284" w:hanging="284"/>
        <w:jc w:val="both"/>
        <w:rPr>
          <w:rFonts w:ascii="Arial" w:hAnsi="Arial"/>
          <w:sz w:val="24"/>
        </w:rPr>
      </w:pPr>
    </w:p>
    <w:p w:rsidR="009713F1" w:rsidRDefault="009713F1">
      <w:pPr>
        <w:ind w:left="284" w:hanging="284"/>
        <w:jc w:val="both"/>
        <w:rPr>
          <w:rFonts w:ascii="Arial" w:hAnsi="Arial"/>
          <w:sz w:val="24"/>
        </w:rPr>
      </w:pPr>
      <w:r>
        <w:rPr>
          <w:rFonts w:ascii="Arial" w:hAnsi="Arial"/>
          <w:sz w:val="24"/>
        </w:rPr>
        <w:t xml:space="preserve">C. Le </w:t>
      </w:r>
      <w:r w:rsidR="00B00708">
        <w:rPr>
          <w:rFonts w:ascii="Arial" w:hAnsi="Arial"/>
          <w:sz w:val="24"/>
        </w:rPr>
        <w:t>preneur</w:t>
      </w:r>
      <w:r>
        <w:rPr>
          <w:rFonts w:ascii="Arial" w:hAnsi="Arial"/>
          <w:sz w:val="24"/>
        </w:rPr>
        <w:t xml:space="preserve"> veille à maintenir l’installation de chauffage et à réaliser son entretien conformément à la réglementation régionale.</w:t>
      </w:r>
    </w:p>
    <w:p w:rsidR="009713F1" w:rsidRDefault="009713F1">
      <w:pPr>
        <w:jc w:val="both"/>
        <w:rPr>
          <w:rFonts w:ascii="Arial" w:hAnsi="Arial"/>
          <w:sz w:val="24"/>
        </w:rPr>
      </w:pPr>
    </w:p>
    <w:p w:rsidR="00725B91" w:rsidRDefault="00725B91">
      <w:pPr>
        <w:jc w:val="both"/>
        <w:rPr>
          <w:rFonts w:ascii="Arial" w:hAnsi="Arial"/>
          <w:sz w:val="24"/>
        </w:rPr>
      </w:pPr>
    </w:p>
    <w:p w:rsidR="009713F1" w:rsidRDefault="009713F1">
      <w:pPr>
        <w:ind w:left="-567"/>
        <w:jc w:val="both"/>
        <w:outlineLvl w:val="0"/>
        <w:rPr>
          <w:rFonts w:ascii="Arial" w:hAnsi="Arial"/>
          <w:b/>
          <w:i/>
          <w:caps/>
          <w:sz w:val="30"/>
          <w:u w:val="single"/>
        </w:rPr>
      </w:pPr>
      <w:r>
        <w:rPr>
          <w:rFonts w:ascii="Arial" w:hAnsi="Arial"/>
          <w:b/>
          <w:i/>
          <w:caps/>
          <w:sz w:val="30"/>
          <w:u w:val="single"/>
        </w:rPr>
        <w:t>Article 10  —  Modifications et transformations</w:t>
      </w:r>
    </w:p>
    <w:p w:rsidR="009713F1" w:rsidRDefault="009713F1">
      <w:pPr>
        <w:spacing w:before="120"/>
        <w:jc w:val="both"/>
        <w:rPr>
          <w:rFonts w:ascii="Arial" w:hAnsi="Arial"/>
          <w:sz w:val="24"/>
        </w:rPr>
      </w:pPr>
      <w:r>
        <w:rPr>
          <w:rFonts w:ascii="Arial" w:hAnsi="Arial"/>
          <w:sz w:val="24"/>
        </w:rPr>
        <w:t xml:space="preserve">Le </w:t>
      </w:r>
      <w:r w:rsidR="00B00708">
        <w:rPr>
          <w:rFonts w:ascii="Arial" w:hAnsi="Arial"/>
          <w:sz w:val="24"/>
        </w:rPr>
        <w:t>preneur</w:t>
      </w:r>
      <w:r>
        <w:rPr>
          <w:rFonts w:ascii="Arial" w:hAnsi="Arial"/>
          <w:sz w:val="24"/>
        </w:rPr>
        <w:t xml:space="preserve"> ne peut apporter aucune modification ou transformation au bien loué sans le consentement préalable et écrit du </w:t>
      </w:r>
      <w:r w:rsidR="00B00708">
        <w:rPr>
          <w:rFonts w:ascii="Arial" w:hAnsi="Arial"/>
          <w:sz w:val="24"/>
        </w:rPr>
        <w:t>bailleur</w:t>
      </w:r>
      <w:r>
        <w:rPr>
          <w:rFonts w:ascii="Arial" w:hAnsi="Arial"/>
          <w:sz w:val="24"/>
        </w:rPr>
        <w:t>.</w:t>
      </w:r>
    </w:p>
    <w:p w:rsidR="009713F1" w:rsidRDefault="009713F1">
      <w:pPr>
        <w:spacing w:before="120"/>
        <w:jc w:val="both"/>
        <w:rPr>
          <w:rFonts w:ascii="Arial" w:hAnsi="Arial"/>
          <w:sz w:val="24"/>
        </w:rPr>
      </w:pPr>
      <w:r>
        <w:rPr>
          <w:rFonts w:ascii="Arial" w:hAnsi="Arial"/>
          <w:sz w:val="24"/>
        </w:rPr>
        <w:t>A chaque modification ou transformation du bien loué qui sera autorisée, les parties se mettront d’accord par écrit sur la manière dont les travaux doivent être effectués.</w:t>
      </w:r>
    </w:p>
    <w:p w:rsidR="009713F1" w:rsidRDefault="009713F1">
      <w:pPr>
        <w:spacing w:before="120"/>
        <w:jc w:val="both"/>
        <w:rPr>
          <w:rFonts w:ascii="Arial" w:hAnsi="Arial"/>
          <w:sz w:val="24"/>
        </w:rPr>
      </w:pPr>
      <w:r>
        <w:rPr>
          <w:rFonts w:ascii="Arial" w:hAnsi="Arial"/>
          <w:sz w:val="24"/>
        </w:rPr>
        <w:t xml:space="preserve">Sauf convention contraire, les travaux seront acquis sans indemnités au </w:t>
      </w:r>
      <w:r w:rsidR="00B00708">
        <w:rPr>
          <w:rFonts w:ascii="Arial" w:hAnsi="Arial"/>
          <w:sz w:val="24"/>
        </w:rPr>
        <w:t>bailleur</w:t>
      </w:r>
      <w:r>
        <w:rPr>
          <w:rFonts w:ascii="Arial" w:hAnsi="Arial"/>
          <w:sz w:val="24"/>
        </w:rPr>
        <w:t xml:space="preserve">, qui aura toujours la possibilité d’exiger le rétablissement des lieux dans leur état initial.  Il en sera toujours ainsi pour tous les travaux effectués sans l’accord écrit du </w:t>
      </w:r>
      <w:r w:rsidR="00B00708">
        <w:rPr>
          <w:rFonts w:ascii="Arial" w:hAnsi="Arial"/>
          <w:sz w:val="24"/>
        </w:rPr>
        <w:t>bailleur</w:t>
      </w:r>
      <w:r>
        <w:rPr>
          <w:rFonts w:ascii="Arial" w:hAnsi="Arial"/>
          <w:sz w:val="24"/>
        </w:rPr>
        <w:t>.</w:t>
      </w:r>
    </w:p>
    <w:p w:rsidR="009713F1" w:rsidRDefault="009713F1">
      <w:pPr>
        <w:spacing w:before="120"/>
        <w:jc w:val="both"/>
        <w:rPr>
          <w:rFonts w:ascii="Arial" w:hAnsi="Arial"/>
          <w:sz w:val="24"/>
        </w:rPr>
      </w:pPr>
      <w:r>
        <w:rPr>
          <w:rFonts w:ascii="Arial" w:hAnsi="Arial"/>
          <w:sz w:val="24"/>
        </w:rPr>
        <w:lastRenderedPageBreak/>
        <w:t>A l’issue des travaux, un avenant à l’état des lieux initial sera dressé à l’amiable par les parties, à moins que l’une ou l’autre des parties n’exige qu’il soit établi par un expert désigné de commun accord et dont les frais sont partagés par moitié.</w:t>
      </w:r>
    </w:p>
    <w:p w:rsidR="009713F1" w:rsidRDefault="009713F1">
      <w:pPr>
        <w:jc w:val="both"/>
        <w:rPr>
          <w:rFonts w:ascii="Arial" w:hAnsi="Arial"/>
          <w:sz w:val="24"/>
        </w:rPr>
      </w:pPr>
    </w:p>
    <w:p w:rsidR="009713F1" w:rsidRDefault="009713F1">
      <w:pPr>
        <w:jc w:val="both"/>
        <w:rPr>
          <w:rFonts w:ascii="Arial" w:hAnsi="Arial"/>
          <w:sz w:val="24"/>
        </w:rPr>
      </w:pPr>
    </w:p>
    <w:p w:rsidR="009713F1" w:rsidRDefault="009713F1">
      <w:pPr>
        <w:ind w:left="-567"/>
        <w:jc w:val="both"/>
        <w:outlineLvl w:val="0"/>
        <w:rPr>
          <w:rFonts w:ascii="Arial" w:hAnsi="Arial"/>
          <w:b/>
          <w:i/>
          <w:caps/>
          <w:sz w:val="30"/>
          <w:u w:val="single"/>
        </w:rPr>
      </w:pPr>
      <w:r>
        <w:rPr>
          <w:rFonts w:ascii="Arial" w:hAnsi="Arial"/>
          <w:b/>
          <w:i/>
          <w:caps/>
          <w:sz w:val="30"/>
          <w:u w:val="single"/>
        </w:rPr>
        <w:t>Article 11  —  Assurances</w:t>
      </w:r>
    </w:p>
    <w:p w:rsidR="009713F1" w:rsidRDefault="009713F1">
      <w:pPr>
        <w:pStyle w:val="Notedebasdepage"/>
        <w:spacing w:before="120"/>
        <w:jc w:val="both"/>
        <w:rPr>
          <w:rFonts w:ascii="Arial" w:hAnsi="Arial"/>
          <w:sz w:val="24"/>
        </w:rPr>
      </w:pPr>
      <w:r>
        <w:rPr>
          <w:rFonts w:ascii="Arial" w:hAnsi="Arial"/>
          <w:sz w:val="24"/>
        </w:rPr>
        <w:t xml:space="preserve">Le </w:t>
      </w:r>
      <w:r w:rsidR="00B00708">
        <w:rPr>
          <w:rFonts w:ascii="Arial" w:hAnsi="Arial"/>
          <w:sz w:val="24"/>
        </w:rPr>
        <w:t>preneur</w:t>
      </w:r>
      <w:r>
        <w:rPr>
          <w:rFonts w:ascii="Arial" w:hAnsi="Arial"/>
          <w:sz w:val="24"/>
        </w:rPr>
        <w:t xml:space="preserve"> fera assurer à ses frais contre l’incendie son mobilier et les risques locatifs qui lui incombent, et il maintiendra cette assurance pendant toute la durée du bail.  Une copie de la police d’assurance devra être remise dans les 30 jours de la signature du présent bail.  Le </w:t>
      </w:r>
      <w:r w:rsidR="00B00708">
        <w:rPr>
          <w:rFonts w:ascii="Arial" w:hAnsi="Arial"/>
          <w:sz w:val="24"/>
        </w:rPr>
        <w:t>preneur</w:t>
      </w:r>
      <w:r>
        <w:rPr>
          <w:rFonts w:ascii="Arial" w:hAnsi="Arial"/>
          <w:sz w:val="24"/>
        </w:rPr>
        <w:t xml:space="preserve"> devra justifier du paiement des primes d’assurances à toute demande du </w:t>
      </w:r>
      <w:r w:rsidR="00B00708">
        <w:rPr>
          <w:rFonts w:ascii="Arial" w:hAnsi="Arial"/>
          <w:sz w:val="24"/>
        </w:rPr>
        <w:t>bailleur</w:t>
      </w:r>
      <w:r>
        <w:rPr>
          <w:rFonts w:ascii="Arial" w:hAnsi="Arial"/>
          <w:sz w:val="24"/>
        </w:rPr>
        <w:t>.</w:t>
      </w:r>
    </w:p>
    <w:p w:rsidR="009713F1" w:rsidRDefault="009713F1">
      <w:pPr>
        <w:jc w:val="both"/>
        <w:rPr>
          <w:rFonts w:ascii="Arial" w:hAnsi="Arial"/>
          <w:sz w:val="24"/>
        </w:rPr>
      </w:pPr>
    </w:p>
    <w:p w:rsidR="009713F1" w:rsidRDefault="009713F1">
      <w:pPr>
        <w:jc w:val="both"/>
        <w:rPr>
          <w:rFonts w:ascii="Arial" w:hAnsi="Arial"/>
          <w:sz w:val="24"/>
        </w:rPr>
      </w:pPr>
    </w:p>
    <w:p w:rsidR="009713F1" w:rsidRDefault="009713F1">
      <w:pPr>
        <w:ind w:left="-567"/>
        <w:jc w:val="both"/>
        <w:outlineLvl w:val="0"/>
        <w:rPr>
          <w:rFonts w:ascii="Arial" w:hAnsi="Arial"/>
          <w:b/>
          <w:i/>
          <w:caps/>
          <w:sz w:val="30"/>
          <w:u w:val="single"/>
        </w:rPr>
      </w:pPr>
      <w:r>
        <w:rPr>
          <w:rFonts w:ascii="Arial" w:hAnsi="Arial"/>
          <w:b/>
          <w:i/>
          <w:caps/>
          <w:sz w:val="30"/>
          <w:u w:val="single"/>
        </w:rPr>
        <w:t>Article 12  —  Cession de bail et sous-location</w:t>
      </w:r>
    </w:p>
    <w:p w:rsidR="009713F1" w:rsidRDefault="009713F1">
      <w:pPr>
        <w:spacing w:before="120"/>
        <w:jc w:val="both"/>
        <w:rPr>
          <w:rFonts w:ascii="Arial" w:hAnsi="Arial"/>
          <w:sz w:val="24"/>
        </w:rPr>
      </w:pPr>
      <w:r>
        <w:rPr>
          <w:rFonts w:ascii="Arial" w:hAnsi="Arial"/>
          <w:sz w:val="24"/>
        </w:rPr>
        <w:t xml:space="preserve">La cession du bail est interdite, sauf accord écrit et préalable du </w:t>
      </w:r>
      <w:r w:rsidR="00B00708">
        <w:rPr>
          <w:rFonts w:ascii="Arial" w:hAnsi="Arial"/>
          <w:sz w:val="24"/>
        </w:rPr>
        <w:t>bailleur</w:t>
      </w:r>
      <w:r>
        <w:rPr>
          <w:rFonts w:ascii="Arial" w:hAnsi="Arial"/>
          <w:sz w:val="24"/>
        </w:rPr>
        <w:t>.</w:t>
      </w:r>
    </w:p>
    <w:p w:rsidR="009713F1" w:rsidRDefault="009713F1">
      <w:pPr>
        <w:spacing w:before="120"/>
        <w:jc w:val="both"/>
        <w:rPr>
          <w:rFonts w:ascii="Arial" w:hAnsi="Arial"/>
          <w:sz w:val="24"/>
        </w:rPr>
      </w:pPr>
      <w:r>
        <w:rPr>
          <w:rFonts w:ascii="Arial" w:hAnsi="Arial"/>
          <w:sz w:val="24"/>
        </w:rPr>
        <w:t xml:space="preserve">Le </w:t>
      </w:r>
      <w:r w:rsidR="00B00708">
        <w:rPr>
          <w:rFonts w:ascii="Arial" w:hAnsi="Arial"/>
          <w:sz w:val="24"/>
        </w:rPr>
        <w:t>preneur</w:t>
      </w:r>
      <w:r>
        <w:rPr>
          <w:rFonts w:ascii="Arial" w:hAnsi="Arial"/>
          <w:sz w:val="24"/>
        </w:rPr>
        <w:t xml:space="preserve"> ne peut sous-louer une partie du bien loué, qu’avec l’accord écrit et préalable du </w:t>
      </w:r>
      <w:r w:rsidR="00B00708">
        <w:rPr>
          <w:rFonts w:ascii="Arial" w:hAnsi="Arial"/>
          <w:sz w:val="24"/>
        </w:rPr>
        <w:t>bailleur</w:t>
      </w:r>
      <w:r>
        <w:rPr>
          <w:rFonts w:ascii="Arial" w:hAnsi="Arial"/>
          <w:sz w:val="24"/>
        </w:rPr>
        <w:t>, et pour autant que le reste du bien loué demeure affecté à sa résidence principale.</w:t>
      </w:r>
    </w:p>
    <w:p w:rsidR="009713F1" w:rsidRDefault="009713F1">
      <w:pPr>
        <w:jc w:val="both"/>
        <w:rPr>
          <w:rFonts w:ascii="Arial" w:hAnsi="Arial"/>
          <w:sz w:val="24"/>
        </w:rPr>
      </w:pPr>
    </w:p>
    <w:p w:rsidR="009713F1" w:rsidRDefault="009713F1">
      <w:pPr>
        <w:jc w:val="both"/>
        <w:rPr>
          <w:rFonts w:ascii="Arial" w:hAnsi="Arial"/>
          <w:sz w:val="24"/>
        </w:rPr>
      </w:pPr>
    </w:p>
    <w:p w:rsidR="009713F1" w:rsidRDefault="009713F1">
      <w:pPr>
        <w:ind w:left="-567"/>
        <w:jc w:val="both"/>
        <w:outlineLvl w:val="0"/>
        <w:rPr>
          <w:rFonts w:ascii="Arial" w:hAnsi="Arial"/>
          <w:b/>
          <w:i/>
          <w:caps/>
          <w:sz w:val="30"/>
          <w:u w:val="single"/>
        </w:rPr>
      </w:pPr>
      <w:r>
        <w:rPr>
          <w:rFonts w:ascii="Arial" w:hAnsi="Arial"/>
          <w:b/>
          <w:i/>
          <w:caps/>
          <w:sz w:val="30"/>
          <w:u w:val="single"/>
        </w:rPr>
        <w:t>Article 13  —  Visites et affichages</w:t>
      </w:r>
    </w:p>
    <w:p w:rsidR="009713F1" w:rsidRDefault="009713F1">
      <w:pPr>
        <w:pStyle w:val="Corpsdetexte"/>
        <w:rPr>
          <w:rFonts w:ascii="Arial" w:hAnsi="Arial"/>
        </w:rPr>
      </w:pPr>
      <w:r>
        <w:rPr>
          <w:rFonts w:ascii="Arial" w:hAnsi="Arial"/>
        </w:rPr>
        <w:t xml:space="preserve">En cas de mise en vente de l’immeuble </w:t>
      </w:r>
      <w:r w:rsidRPr="00725B91">
        <w:rPr>
          <w:rFonts w:ascii="Arial" w:hAnsi="Arial"/>
          <w:szCs w:val="24"/>
        </w:rPr>
        <w:t xml:space="preserve">loué </w:t>
      </w:r>
      <w:proofErr w:type="gramStart"/>
      <w:r w:rsidRPr="00725B91">
        <w:rPr>
          <w:rFonts w:ascii="Arial" w:hAnsi="Arial"/>
          <w:szCs w:val="24"/>
        </w:rPr>
        <w:t>ou ..</w:t>
      </w:r>
      <w:proofErr w:type="gramEnd"/>
      <w:r w:rsidRPr="00725B91">
        <w:rPr>
          <w:rFonts w:ascii="Arial" w:hAnsi="Arial"/>
          <w:szCs w:val="24"/>
        </w:rPr>
        <w:t xml:space="preserve">………........ </w:t>
      </w:r>
      <w:proofErr w:type="gramStart"/>
      <w:r w:rsidRPr="00725B91">
        <w:rPr>
          <w:rFonts w:ascii="Arial" w:hAnsi="Arial"/>
          <w:szCs w:val="24"/>
        </w:rPr>
        <w:t>mois</w:t>
      </w:r>
      <w:proofErr w:type="gramEnd"/>
      <w:r>
        <w:rPr>
          <w:rFonts w:ascii="Arial" w:hAnsi="Arial"/>
        </w:rPr>
        <w:t xml:space="preserve"> avant l’expiration du bail, le </w:t>
      </w:r>
      <w:r w:rsidR="00B00708">
        <w:rPr>
          <w:rFonts w:ascii="Arial" w:hAnsi="Arial"/>
        </w:rPr>
        <w:t>preneur</w:t>
      </w:r>
      <w:r>
        <w:rPr>
          <w:rFonts w:ascii="Arial" w:hAnsi="Arial"/>
        </w:rPr>
        <w:t xml:space="preserve"> doit laisser apposer aux endroits les plus apparents des affiches annonçant la vente ou la mise en location.</w:t>
      </w:r>
    </w:p>
    <w:p w:rsidR="009713F1" w:rsidRDefault="009713F1">
      <w:pPr>
        <w:spacing w:before="120"/>
        <w:jc w:val="both"/>
        <w:rPr>
          <w:rFonts w:ascii="Arial" w:hAnsi="Arial"/>
          <w:sz w:val="24"/>
        </w:rPr>
      </w:pPr>
      <w:r>
        <w:rPr>
          <w:rFonts w:ascii="Arial" w:hAnsi="Arial"/>
          <w:sz w:val="24"/>
        </w:rPr>
        <w:t xml:space="preserve">Il doit en outre autoriser les candidats </w:t>
      </w:r>
      <w:r w:rsidR="00B00708">
        <w:rPr>
          <w:rFonts w:ascii="Arial" w:hAnsi="Arial"/>
          <w:sz w:val="24"/>
        </w:rPr>
        <w:t>preneur</w:t>
      </w:r>
      <w:r>
        <w:rPr>
          <w:rFonts w:ascii="Arial" w:hAnsi="Arial"/>
          <w:sz w:val="24"/>
        </w:rPr>
        <w:t xml:space="preserve">s ou acquéreurs à visiter complètement </w:t>
      </w:r>
      <w:proofErr w:type="gramStart"/>
      <w:r w:rsidRPr="00725B91">
        <w:rPr>
          <w:rFonts w:ascii="Arial" w:hAnsi="Arial"/>
          <w:sz w:val="24"/>
          <w:szCs w:val="24"/>
        </w:rPr>
        <w:t>l’appartement ..</w:t>
      </w:r>
      <w:proofErr w:type="gramEnd"/>
      <w:r w:rsidRPr="00725B91">
        <w:rPr>
          <w:rFonts w:ascii="Arial" w:hAnsi="Arial"/>
          <w:sz w:val="24"/>
          <w:szCs w:val="24"/>
        </w:rPr>
        <w:t>…....... jours</w:t>
      </w:r>
      <w:r>
        <w:rPr>
          <w:rFonts w:ascii="Arial" w:hAnsi="Arial"/>
          <w:sz w:val="24"/>
        </w:rPr>
        <w:t xml:space="preserve"> par semaine </w:t>
      </w:r>
      <w:r>
        <w:rPr>
          <w:rFonts w:ascii="Arial" w:hAnsi="Arial"/>
          <w:i/>
          <w:sz w:val="24"/>
        </w:rPr>
        <w:t>(maximum 3)</w:t>
      </w:r>
      <w:r>
        <w:rPr>
          <w:rFonts w:ascii="Arial" w:hAnsi="Arial"/>
          <w:sz w:val="24"/>
        </w:rPr>
        <w:t xml:space="preserve">, </w:t>
      </w:r>
      <w:proofErr w:type="gramStart"/>
      <w:r w:rsidRPr="00725B91">
        <w:rPr>
          <w:rFonts w:ascii="Arial" w:hAnsi="Arial"/>
          <w:sz w:val="24"/>
          <w:szCs w:val="24"/>
        </w:rPr>
        <w:t>pendant ..</w:t>
      </w:r>
      <w:proofErr w:type="gramEnd"/>
      <w:r w:rsidRPr="00725B91">
        <w:rPr>
          <w:rFonts w:ascii="Arial" w:hAnsi="Arial"/>
          <w:sz w:val="24"/>
          <w:szCs w:val="24"/>
        </w:rPr>
        <w:t>…....... heures</w:t>
      </w:r>
      <w:r>
        <w:rPr>
          <w:rFonts w:ascii="Arial" w:hAnsi="Arial"/>
          <w:sz w:val="24"/>
        </w:rPr>
        <w:t xml:space="preserve"> </w:t>
      </w:r>
      <w:r>
        <w:rPr>
          <w:rFonts w:ascii="Arial" w:hAnsi="Arial"/>
          <w:i/>
          <w:sz w:val="24"/>
        </w:rPr>
        <w:t>(maximum 3)</w:t>
      </w:r>
      <w:r>
        <w:rPr>
          <w:rFonts w:ascii="Arial" w:hAnsi="Arial"/>
          <w:sz w:val="24"/>
        </w:rPr>
        <w:t xml:space="preserve"> par jour, à convenir entre les parties.</w:t>
      </w:r>
    </w:p>
    <w:p w:rsidR="009713F1" w:rsidRDefault="009713F1">
      <w:pPr>
        <w:spacing w:before="120"/>
        <w:jc w:val="both"/>
        <w:rPr>
          <w:rFonts w:ascii="Arial" w:hAnsi="Arial"/>
          <w:sz w:val="24"/>
        </w:rPr>
      </w:pPr>
      <w:r>
        <w:rPr>
          <w:rFonts w:ascii="Arial" w:hAnsi="Arial"/>
          <w:sz w:val="24"/>
        </w:rPr>
        <w:t xml:space="preserve">Par ailleurs, le </w:t>
      </w:r>
      <w:r w:rsidR="00B00708">
        <w:rPr>
          <w:rFonts w:ascii="Arial" w:hAnsi="Arial"/>
          <w:sz w:val="24"/>
        </w:rPr>
        <w:t>bailleur</w:t>
      </w:r>
      <w:r>
        <w:rPr>
          <w:rFonts w:ascii="Arial" w:hAnsi="Arial"/>
          <w:sz w:val="24"/>
        </w:rPr>
        <w:t xml:space="preserve"> peut visiter les lieux loués une fois par an pour s’assurer qu’ils sont maintenus en bon état.  Il convient du jour de cette visite avec le </w:t>
      </w:r>
      <w:r w:rsidR="00B00708">
        <w:rPr>
          <w:rFonts w:ascii="Arial" w:hAnsi="Arial"/>
          <w:sz w:val="24"/>
        </w:rPr>
        <w:t>preneur</w:t>
      </w:r>
      <w:r>
        <w:rPr>
          <w:rFonts w:ascii="Arial" w:hAnsi="Arial"/>
          <w:sz w:val="24"/>
        </w:rPr>
        <w:t xml:space="preserve"> en le prévenant au moins 8 jours à l’avance.</w:t>
      </w:r>
    </w:p>
    <w:p w:rsidR="001C6CF8" w:rsidRDefault="001C6CF8" w:rsidP="001C6CF8">
      <w:pPr>
        <w:jc w:val="both"/>
        <w:rPr>
          <w:rFonts w:ascii="Arial" w:hAnsi="Arial"/>
          <w:sz w:val="22"/>
        </w:rPr>
      </w:pPr>
    </w:p>
    <w:p w:rsidR="001C6CF8" w:rsidRDefault="001C6CF8" w:rsidP="001C6CF8">
      <w:pPr>
        <w:jc w:val="both"/>
        <w:rPr>
          <w:rFonts w:ascii="Arial" w:hAnsi="Arial"/>
          <w:sz w:val="22"/>
        </w:rPr>
      </w:pPr>
    </w:p>
    <w:p w:rsidR="009713F1" w:rsidRDefault="009713F1">
      <w:pPr>
        <w:ind w:left="-567"/>
        <w:jc w:val="both"/>
        <w:outlineLvl w:val="0"/>
        <w:rPr>
          <w:rFonts w:ascii="Arial" w:hAnsi="Arial"/>
          <w:b/>
          <w:i/>
          <w:caps/>
          <w:sz w:val="30"/>
          <w:u w:val="single"/>
        </w:rPr>
      </w:pPr>
      <w:r>
        <w:rPr>
          <w:rFonts w:ascii="Arial" w:hAnsi="Arial"/>
          <w:b/>
          <w:i/>
          <w:caps/>
          <w:sz w:val="30"/>
          <w:u w:val="single"/>
        </w:rPr>
        <w:t>Article 14  —  Enregistrement</w:t>
      </w:r>
    </w:p>
    <w:p w:rsidR="009713F1" w:rsidRDefault="009713F1">
      <w:pPr>
        <w:jc w:val="both"/>
        <w:rPr>
          <w:rFonts w:ascii="Arial" w:hAnsi="Arial"/>
          <w:sz w:val="24"/>
        </w:rPr>
      </w:pPr>
    </w:p>
    <w:p w:rsidR="009713F1" w:rsidRDefault="009713F1">
      <w:pPr>
        <w:spacing w:before="120"/>
        <w:jc w:val="both"/>
        <w:rPr>
          <w:rFonts w:ascii="Arial" w:hAnsi="Arial"/>
          <w:sz w:val="24"/>
        </w:rPr>
      </w:pPr>
      <w:r>
        <w:rPr>
          <w:rFonts w:ascii="Arial" w:hAnsi="Arial"/>
          <w:sz w:val="24"/>
        </w:rPr>
        <w:t xml:space="preserve">Le </w:t>
      </w:r>
      <w:r w:rsidR="00B00708">
        <w:rPr>
          <w:rFonts w:ascii="Arial" w:hAnsi="Arial"/>
          <w:sz w:val="24"/>
        </w:rPr>
        <w:t>bailleur</w:t>
      </w:r>
      <w:r>
        <w:rPr>
          <w:rFonts w:ascii="Arial" w:hAnsi="Arial"/>
          <w:sz w:val="24"/>
        </w:rPr>
        <w:t xml:space="preserve"> prend en charge les formalités de l’enregistrement et les frais éventuels qui y sont liés.</w:t>
      </w:r>
    </w:p>
    <w:p w:rsidR="009713F1" w:rsidRDefault="009713F1">
      <w:pPr>
        <w:spacing w:before="120"/>
        <w:jc w:val="both"/>
        <w:rPr>
          <w:rFonts w:ascii="Arial" w:hAnsi="Arial"/>
          <w:sz w:val="24"/>
        </w:rPr>
      </w:pPr>
      <w:r>
        <w:rPr>
          <w:rFonts w:ascii="Arial" w:hAnsi="Arial"/>
          <w:sz w:val="24"/>
        </w:rPr>
        <w:t xml:space="preserve">Le </w:t>
      </w:r>
      <w:r w:rsidR="00B00708">
        <w:rPr>
          <w:rFonts w:ascii="Arial" w:hAnsi="Arial"/>
          <w:sz w:val="24"/>
        </w:rPr>
        <w:t>bailleur</w:t>
      </w:r>
      <w:r>
        <w:rPr>
          <w:rFonts w:ascii="Arial" w:hAnsi="Arial"/>
          <w:sz w:val="24"/>
        </w:rPr>
        <w:t xml:space="preserve"> fait enregistrer le bail dans les 2 mois de sa signature, ainsi que les annexes signées et, le cas échéant, l’état des lieux d’entrée.  Il remet une copie des documents enregistrés au </w:t>
      </w:r>
      <w:r w:rsidR="00B00708">
        <w:rPr>
          <w:rFonts w:ascii="Arial" w:hAnsi="Arial"/>
          <w:sz w:val="24"/>
        </w:rPr>
        <w:t>preneur</w:t>
      </w:r>
      <w:r>
        <w:rPr>
          <w:rFonts w:ascii="Arial" w:hAnsi="Arial"/>
          <w:sz w:val="24"/>
        </w:rPr>
        <w:t>.</w:t>
      </w:r>
    </w:p>
    <w:p w:rsidR="009713F1" w:rsidRDefault="009713F1">
      <w:pPr>
        <w:pStyle w:val="Corpsdetexte"/>
        <w:rPr>
          <w:rFonts w:ascii="Arial" w:hAnsi="Arial"/>
        </w:rPr>
      </w:pPr>
      <w:r>
        <w:rPr>
          <w:rFonts w:ascii="Arial" w:hAnsi="Arial"/>
        </w:rPr>
        <w:t xml:space="preserve">Dans le cas d’un bail de 9 ans, qui n’est pas enregistré dans les 2 mois de sa signature, le </w:t>
      </w:r>
      <w:r w:rsidR="00B00708">
        <w:rPr>
          <w:rFonts w:ascii="Arial" w:hAnsi="Arial"/>
        </w:rPr>
        <w:t>preneur</w:t>
      </w:r>
      <w:r>
        <w:rPr>
          <w:rFonts w:ascii="Arial" w:hAnsi="Arial"/>
        </w:rPr>
        <w:t xml:space="preserve"> peut quitter les lieux loués, sans préavis et sans indemnités. </w:t>
      </w:r>
      <w:r>
        <w:rPr>
          <w:rFonts w:ascii="Arial" w:hAnsi="Arial"/>
        </w:rPr>
        <w:br/>
        <w:t xml:space="preserve">Il informera toutefois le </w:t>
      </w:r>
      <w:r w:rsidR="00B00708">
        <w:rPr>
          <w:rFonts w:ascii="Arial" w:hAnsi="Arial"/>
        </w:rPr>
        <w:t>bailleur</w:t>
      </w:r>
      <w:r>
        <w:rPr>
          <w:rFonts w:ascii="Arial" w:hAnsi="Arial"/>
        </w:rPr>
        <w:t>, par lettre recommandée, de la date de son départ au moins un mois à l’avance.</w:t>
      </w:r>
    </w:p>
    <w:p w:rsidR="009713F1" w:rsidRDefault="009713F1">
      <w:pPr>
        <w:jc w:val="both"/>
        <w:rPr>
          <w:rFonts w:ascii="Arial" w:hAnsi="Arial"/>
          <w:sz w:val="24"/>
        </w:rPr>
      </w:pPr>
    </w:p>
    <w:p w:rsidR="009713F1" w:rsidRDefault="009713F1">
      <w:pPr>
        <w:jc w:val="both"/>
        <w:rPr>
          <w:rFonts w:ascii="Arial" w:hAnsi="Arial"/>
          <w:sz w:val="24"/>
        </w:rPr>
      </w:pPr>
    </w:p>
    <w:p w:rsidR="009713F1" w:rsidRDefault="009713F1">
      <w:pPr>
        <w:jc w:val="both"/>
        <w:rPr>
          <w:rFonts w:ascii="Arial" w:hAnsi="Arial"/>
          <w:sz w:val="24"/>
        </w:rPr>
      </w:pPr>
    </w:p>
    <w:p w:rsidR="00446852" w:rsidRPr="002828E3" w:rsidRDefault="007F11DC" w:rsidP="00446852">
      <w:pPr>
        <w:ind w:left="-567"/>
        <w:jc w:val="both"/>
        <w:outlineLvl w:val="0"/>
        <w:rPr>
          <w:rFonts w:ascii="Arial" w:hAnsi="Arial" w:cs="Arial"/>
          <w:b/>
          <w:i/>
          <w:caps/>
          <w:sz w:val="30"/>
          <w:u w:val="single"/>
        </w:rPr>
      </w:pPr>
      <w:r>
        <w:rPr>
          <w:rFonts w:ascii="Arial" w:hAnsi="Arial" w:cs="Arial"/>
          <w:b/>
          <w:i/>
          <w:caps/>
          <w:sz w:val="30"/>
          <w:u w:val="single"/>
        </w:rPr>
        <w:br w:type="column"/>
      </w:r>
      <w:r w:rsidR="00446852" w:rsidRPr="002828E3">
        <w:rPr>
          <w:rFonts w:ascii="Arial" w:hAnsi="Arial" w:cs="Arial"/>
          <w:b/>
          <w:i/>
          <w:caps/>
          <w:sz w:val="30"/>
          <w:u w:val="single"/>
        </w:rPr>
        <w:lastRenderedPageBreak/>
        <w:t>ARTICLE 15  —  SOLIDARITÉ</w:t>
      </w:r>
    </w:p>
    <w:p w:rsidR="00446852" w:rsidRPr="002828E3" w:rsidRDefault="00446852">
      <w:pPr>
        <w:jc w:val="both"/>
        <w:rPr>
          <w:rFonts w:ascii="Arial" w:hAnsi="Arial"/>
          <w:sz w:val="24"/>
        </w:rPr>
      </w:pPr>
    </w:p>
    <w:p w:rsidR="00446852" w:rsidRPr="002828E3" w:rsidRDefault="00446852" w:rsidP="00446852">
      <w:pPr>
        <w:spacing w:before="120"/>
        <w:jc w:val="both"/>
        <w:rPr>
          <w:rFonts w:ascii="Arial" w:hAnsi="Arial"/>
          <w:sz w:val="24"/>
        </w:rPr>
      </w:pPr>
      <w:r w:rsidRPr="002828E3">
        <w:rPr>
          <w:rFonts w:ascii="Arial" w:hAnsi="Arial"/>
          <w:sz w:val="24"/>
        </w:rPr>
        <w:t>Les parties, leurs héritiers ou leurs ayants droits, à quelque titre que ce soit, sont solidairement et indivi</w:t>
      </w:r>
      <w:r w:rsidR="00A62396" w:rsidRPr="002828E3">
        <w:rPr>
          <w:rFonts w:ascii="Arial" w:hAnsi="Arial"/>
          <w:sz w:val="24"/>
        </w:rPr>
        <w:t>si</w:t>
      </w:r>
      <w:r w:rsidRPr="002828E3">
        <w:rPr>
          <w:rFonts w:ascii="Arial" w:hAnsi="Arial"/>
          <w:sz w:val="24"/>
        </w:rPr>
        <w:t>blement tenus au respect des obligations découlant du présent bail.</w:t>
      </w:r>
    </w:p>
    <w:p w:rsidR="00446852" w:rsidRDefault="00446852">
      <w:pPr>
        <w:jc w:val="both"/>
        <w:rPr>
          <w:rFonts w:ascii="Arial" w:hAnsi="Arial"/>
          <w:sz w:val="24"/>
        </w:rPr>
      </w:pPr>
    </w:p>
    <w:p w:rsidR="00446852" w:rsidRDefault="00446852">
      <w:pPr>
        <w:jc w:val="both"/>
        <w:rPr>
          <w:rFonts w:ascii="Arial" w:hAnsi="Arial"/>
          <w:sz w:val="24"/>
        </w:rPr>
      </w:pPr>
    </w:p>
    <w:p w:rsidR="009713F1" w:rsidRDefault="009713F1">
      <w:pPr>
        <w:ind w:left="-567"/>
        <w:jc w:val="both"/>
        <w:outlineLvl w:val="0"/>
        <w:rPr>
          <w:rFonts w:ascii="Arial" w:hAnsi="Arial"/>
          <w:b/>
          <w:i/>
          <w:caps/>
          <w:sz w:val="30"/>
          <w:u w:val="single"/>
        </w:rPr>
      </w:pPr>
      <w:r>
        <w:rPr>
          <w:rFonts w:ascii="Arial" w:hAnsi="Arial"/>
          <w:b/>
          <w:i/>
          <w:caps/>
          <w:sz w:val="30"/>
          <w:u w:val="single"/>
        </w:rPr>
        <w:t>ARTICLE 16  —  ANNEXES LEGALES OBLIGATOIRES</w:t>
      </w:r>
    </w:p>
    <w:p w:rsidR="009713F1" w:rsidRDefault="009713F1">
      <w:pPr>
        <w:jc w:val="both"/>
        <w:rPr>
          <w:rFonts w:ascii="Arial" w:hAnsi="Arial"/>
          <w:sz w:val="24"/>
        </w:rPr>
      </w:pPr>
    </w:p>
    <w:p w:rsidR="009713F1" w:rsidRDefault="009713F1">
      <w:pPr>
        <w:spacing w:before="120"/>
        <w:jc w:val="both"/>
        <w:rPr>
          <w:rFonts w:ascii="Arial" w:hAnsi="Arial"/>
          <w:sz w:val="24"/>
        </w:rPr>
      </w:pPr>
      <w:r>
        <w:rPr>
          <w:rFonts w:ascii="Arial" w:hAnsi="Arial"/>
          <w:sz w:val="24"/>
        </w:rPr>
        <w:t xml:space="preserve">Le </w:t>
      </w:r>
      <w:r w:rsidR="00B00708">
        <w:rPr>
          <w:rFonts w:ascii="Arial" w:hAnsi="Arial"/>
          <w:sz w:val="24"/>
        </w:rPr>
        <w:t>preneur</w:t>
      </w:r>
      <w:r>
        <w:rPr>
          <w:rFonts w:ascii="Arial" w:hAnsi="Arial"/>
          <w:sz w:val="24"/>
        </w:rPr>
        <w:t xml:space="preserve"> et le </w:t>
      </w:r>
      <w:r w:rsidR="00B00708">
        <w:rPr>
          <w:rFonts w:ascii="Arial" w:hAnsi="Arial"/>
          <w:sz w:val="24"/>
        </w:rPr>
        <w:t>bailleur</w:t>
      </w:r>
      <w:r>
        <w:rPr>
          <w:rFonts w:ascii="Arial" w:hAnsi="Arial"/>
          <w:sz w:val="24"/>
        </w:rPr>
        <w:t xml:space="preserve"> déclarent avoir reçu et signé les annexes légales qu’il faut joindre obligatoirement au bail (page 13 à 18).</w:t>
      </w:r>
    </w:p>
    <w:p w:rsidR="009713F1" w:rsidRDefault="009713F1">
      <w:pPr>
        <w:jc w:val="both"/>
        <w:rPr>
          <w:rFonts w:ascii="Arial" w:hAnsi="Arial"/>
          <w:sz w:val="24"/>
        </w:rPr>
      </w:pPr>
    </w:p>
    <w:p w:rsidR="009713F1" w:rsidRDefault="009713F1">
      <w:pPr>
        <w:jc w:val="both"/>
        <w:rPr>
          <w:rFonts w:ascii="Arial" w:hAnsi="Arial"/>
          <w:sz w:val="24"/>
        </w:rPr>
      </w:pPr>
    </w:p>
    <w:p w:rsidR="009713F1" w:rsidRDefault="009713F1">
      <w:pPr>
        <w:ind w:left="-567"/>
        <w:jc w:val="both"/>
        <w:outlineLvl w:val="0"/>
        <w:rPr>
          <w:rFonts w:ascii="Arial" w:hAnsi="Arial"/>
          <w:b/>
          <w:i/>
          <w:caps/>
          <w:sz w:val="30"/>
          <w:u w:val="single"/>
        </w:rPr>
      </w:pPr>
      <w:r>
        <w:rPr>
          <w:rFonts w:ascii="Arial" w:hAnsi="Arial"/>
          <w:b/>
          <w:i/>
          <w:caps/>
          <w:sz w:val="30"/>
          <w:u w:val="single"/>
        </w:rPr>
        <w:t>ARTICLE 17  —  DIVERS</w:t>
      </w:r>
    </w:p>
    <w:p w:rsidR="009713F1" w:rsidRDefault="009713F1">
      <w:pPr>
        <w:jc w:val="both"/>
        <w:rPr>
          <w:rFonts w:ascii="Arial" w:hAnsi="Arial"/>
          <w:sz w:val="24"/>
        </w:rPr>
      </w:pPr>
    </w:p>
    <w:p w:rsidR="009713F1" w:rsidRDefault="009713F1">
      <w:pPr>
        <w:numPr>
          <w:ilvl w:val="0"/>
          <w:numId w:val="6"/>
        </w:numPr>
        <w:spacing w:before="120"/>
        <w:jc w:val="both"/>
        <w:rPr>
          <w:rFonts w:ascii="Arial" w:hAnsi="Arial"/>
          <w:sz w:val="24"/>
        </w:rPr>
      </w:pPr>
      <w:r>
        <w:rPr>
          <w:rFonts w:ascii="Arial" w:hAnsi="Arial"/>
          <w:sz w:val="24"/>
        </w:rPr>
        <w:t xml:space="preserve">Le </w:t>
      </w:r>
      <w:r w:rsidR="00B00708">
        <w:rPr>
          <w:rFonts w:ascii="Arial" w:hAnsi="Arial"/>
          <w:sz w:val="24"/>
        </w:rPr>
        <w:t>preneur</w:t>
      </w:r>
      <w:r>
        <w:rPr>
          <w:rFonts w:ascii="Arial" w:hAnsi="Arial"/>
          <w:sz w:val="24"/>
        </w:rPr>
        <w:t xml:space="preserve"> s’engage à respecter les règlements de copropriété et d’ordre intérieur, ainsi que toutes les modifications qui y seraient apportées.</w:t>
      </w:r>
    </w:p>
    <w:p w:rsidR="009713F1" w:rsidRPr="00725B91" w:rsidRDefault="009713F1">
      <w:pPr>
        <w:pStyle w:val="Retraitcorpsdetexte3"/>
        <w:tabs>
          <w:tab w:val="left" w:leader="dot" w:pos="8505"/>
        </w:tabs>
        <w:ind w:left="357"/>
        <w:rPr>
          <w:rFonts w:ascii="Arial" w:hAnsi="Arial"/>
          <w:szCs w:val="24"/>
        </w:rPr>
      </w:pPr>
      <w:r>
        <w:rPr>
          <w:rFonts w:ascii="Arial" w:hAnsi="Arial"/>
        </w:rPr>
        <w:t xml:space="preserve">Le </w:t>
      </w:r>
      <w:r w:rsidR="00B00708">
        <w:rPr>
          <w:rFonts w:ascii="Arial" w:hAnsi="Arial"/>
        </w:rPr>
        <w:t>preneur</w:t>
      </w:r>
      <w:r>
        <w:rPr>
          <w:rFonts w:ascii="Arial" w:hAnsi="Arial"/>
        </w:rPr>
        <w:t xml:space="preserve"> peut prendre connaissance de ces documents </w:t>
      </w:r>
      <w:r>
        <w:rPr>
          <w:rFonts w:ascii="Arial" w:hAnsi="Arial"/>
        </w:rPr>
        <w:br/>
      </w:r>
      <w:r w:rsidRPr="00725B91">
        <w:rPr>
          <w:rFonts w:ascii="Arial" w:hAnsi="Arial"/>
          <w:szCs w:val="24"/>
        </w:rPr>
        <w:t xml:space="preserve">chez </w:t>
      </w:r>
      <w:r w:rsidRPr="00725B91">
        <w:rPr>
          <w:rFonts w:ascii="Arial" w:hAnsi="Arial"/>
          <w:szCs w:val="24"/>
        </w:rPr>
        <w:tab/>
        <w:t xml:space="preserve"> .</w:t>
      </w:r>
    </w:p>
    <w:p w:rsidR="009713F1" w:rsidRDefault="009713F1">
      <w:pPr>
        <w:jc w:val="both"/>
        <w:rPr>
          <w:rFonts w:ascii="Arial" w:hAnsi="Arial"/>
          <w:sz w:val="24"/>
        </w:rPr>
      </w:pPr>
    </w:p>
    <w:p w:rsidR="009713F1" w:rsidRDefault="009713F1">
      <w:pPr>
        <w:numPr>
          <w:ilvl w:val="0"/>
          <w:numId w:val="6"/>
        </w:numPr>
        <w:spacing w:before="120"/>
        <w:jc w:val="both"/>
        <w:rPr>
          <w:rFonts w:ascii="Arial" w:hAnsi="Arial"/>
          <w:sz w:val="24"/>
        </w:rPr>
      </w:pPr>
      <w:r>
        <w:rPr>
          <w:rFonts w:ascii="Arial" w:hAnsi="Arial"/>
          <w:sz w:val="24"/>
        </w:rPr>
        <w:t>En cas de mise en location d’un petit logement individuel d’une superficie habitable égale ou inférieure à 28 m</w:t>
      </w:r>
      <w:r>
        <w:rPr>
          <w:rFonts w:ascii="Arial" w:hAnsi="Arial"/>
          <w:sz w:val="24"/>
          <w:vertAlign w:val="superscript"/>
        </w:rPr>
        <w:t>2</w:t>
      </w:r>
      <w:r>
        <w:rPr>
          <w:rFonts w:ascii="Arial" w:hAnsi="Arial"/>
          <w:sz w:val="24"/>
        </w:rPr>
        <w:t xml:space="preserve"> ou d’un logement collectif, le </w:t>
      </w:r>
      <w:r w:rsidR="00B00708">
        <w:rPr>
          <w:rFonts w:ascii="Arial" w:hAnsi="Arial"/>
          <w:sz w:val="24"/>
        </w:rPr>
        <w:t>bailleur</w:t>
      </w:r>
      <w:r>
        <w:rPr>
          <w:rFonts w:ascii="Arial" w:hAnsi="Arial"/>
          <w:sz w:val="24"/>
        </w:rPr>
        <w:t xml:space="preserve"> communique au </w:t>
      </w:r>
      <w:r w:rsidR="00B00708">
        <w:rPr>
          <w:rFonts w:ascii="Arial" w:hAnsi="Arial"/>
          <w:sz w:val="24"/>
        </w:rPr>
        <w:t>preneur</w:t>
      </w:r>
      <w:r>
        <w:rPr>
          <w:rFonts w:ascii="Arial" w:hAnsi="Arial"/>
          <w:sz w:val="24"/>
        </w:rPr>
        <w:t xml:space="preserve"> une copie du permis de location qu’a accordé le Collège échevinal de la commune où est situé le bien loué.</w:t>
      </w:r>
    </w:p>
    <w:p w:rsidR="009713F1" w:rsidRDefault="009713F1">
      <w:pPr>
        <w:numPr>
          <w:ilvl w:val="0"/>
          <w:numId w:val="6"/>
        </w:numPr>
        <w:spacing w:before="120"/>
        <w:jc w:val="both"/>
        <w:rPr>
          <w:rFonts w:ascii="Arial" w:hAnsi="Arial"/>
          <w:sz w:val="24"/>
        </w:rPr>
      </w:pPr>
      <w:r>
        <w:rPr>
          <w:rFonts w:ascii="Arial" w:hAnsi="Arial"/>
          <w:sz w:val="24"/>
        </w:rPr>
        <w:t xml:space="preserve">Le </w:t>
      </w:r>
      <w:r w:rsidR="00B00708">
        <w:rPr>
          <w:rFonts w:ascii="Arial" w:hAnsi="Arial"/>
          <w:sz w:val="24"/>
        </w:rPr>
        <w:t>preneur</w:t>
      </w:r>
      <w:r>
        <w:rPr>
          <w:rFonts w:ascii="Arial" w:hAnsi="Arial"/>
          <w:sz w:val="24"/>
        </w:rPr>
        <w:t xml:space="preserve"> reconnaît avoir reçu le certificat de performance énergétique (PEB) du logement imposé par la réglementation régionale pour tout bail conclu à partir du 1</w:t>
      </w:r>
      <w:r>
        <w:rPr>
          <w:rFonts w:ascii="Arial" w:hAnsi="Arial"/>
          <w:sz w:val="24"/>
          <w:vertAlign w:val="superscript"/>
        </w:rPr>
        <w:t>er</w:t>
      </w:r>
      <w:r>
        <w:rPr>
          <w:rFonts w:ascii="Arial" w:hAnsi="Arial"/>
          <w:sz w:val="24"/>
        </w:rPr>
        <w:t xml:space="preserve"> juin 2011.  Les frais relatifs à l’établissement de ce certificat sont à la charge du </w:t>
      </w:r>
      <w:r w:rsidR="00B00708">
        <w:rPr>
          <w:rFonts w:ascii="Arial" w:hAnsi="Arial"/>
          <w:sz w:val="24"/>
        </w:rPr>
        <w:t>bailleur</w:t>
      </w:r>
      <w:r>
        <w:rPr>
          <w:rFonts w:ascii="Arial" w:hAnsi="Arial"/>
          <w:sz w:val="24"/>
        </w:rPr>
        <w:t>.</w:t>
      </w:r>
    </w:p>
    <w:p w:rsidR="009713F1" w:rsidRDefault="009713F1">
      <w:pPr>
        <w:spacing w:before="120"/>
        <w:jc w:val="both"/>
        <w:rPr>
          <w:rFonts w:ascii="Arial" w:hAnsi="Arial"/>
          <w:sz w:val="24"/>
        </w:rPr>
      </w:pPr>
    </w:p>
    <w:p w:rsidR="0039085A" w:rsidRDefault="0039085A">
      <w:pPr>
        <w:spacing w:before="120"/>
        <w:jc w:val="both"/>
        <w:rPr>
          <w:rFonts w:ascii="Arial" w:hAnsi="Arial"/>
          <w:sz w:val="24"/>
        </w:rPr>
      </w:pPr>
    </w:p>
    <w:p w:rsidR="009713F1" w:rsidRDefault="009713F1">
      <w:pPr>
        <w:ind w:left="-567"/>
        <w:jc w:val="both"/>
        <w:outlineLvl w:val="0"/>
        <w:rPr>
          <w:rFonts w:ascii="Arial" w:hAnsi="Arial"/>
          <w:b/>
          <w:i/>
          <w:caps/>
          <w:sz w:val="30"/>
          <w:u w:val="single"/>
        </w:rPr>
      </w:pPr>
      <w:r>
        <w:rPr>
          <w:rFonts w:ascii="Arial" w:hAnsi="Arial"/>
          <w:b/>
          <w:i/>
          <w:caps/>
          <w:sz w:val="30"/>
          <w:u w:val="single"/>
        </w:rPr>
        <w:t>ARTICLE 18  —  CONDITIONS PARTICULIERES</w:t>
      </w:r>
    </w:p>
    <w:p w:rsidR="009713F1" w:rsidRPr="00A17D26" w:rsidRDefault="009713F1">
      <w:pPr>
        <w:tabs>
          <w:tab w:val="right" w:leader="dot" w:pos="9072"/>
        </w:tabs>
        <w:spacing w:before="360"/>
        <w:ind w:left="567"/>
        <w:jc w:val="both"/>
        <w:rPr>
          <w:rFonts w:ascii="Arial" w:hAnsi="Arial"/>
          <w:sz w:val="24"/>
          <w:szCs w:val="24"/>
        </w:rPr>
      </w:pPr>
      <w:r w:rsidRPr="00A17D26">
        <w:rPr>
          <w:rFonts w:ascii="Arial" w:hAnsi="Arial"/>
          <w:sz w:val="24"/>
          <w:szCs w:val="24"/>
        </w:rPr>
        <w:tab/>
      </w:r>
    </w:p>
    <w:p w:rsidR="009713F1" w:rsidRPr="00A17D26" w:rsidRDefault="009713F1">
      <w:pPr>
        <w:tabs>
          <w:tab w:val="right" w:leader="dot" w:pos="9072"/>
        </w:tabs>
        <w:spacing w:before="160"/>
        <w:ind w:left="567"/>
        <w:jc w:val="both"/>
        <w:rPr>
          <w:rFonts w:ascii="Arial" w:hAnsi="Arial"/>
          <w:sz w:val="24"/>
          <w:szCs w:val="24"/>
        </w:rPr>
      </w:pPr>
      <w:r w:rsidRPr="00A17D26">
        <w:rPr>
          <w:rFonts w:ascii="Arial" w:hAnsi="Arial"/>
          <w:sz w:val="24"/>
          <w:szCs w:val="24"/>
        </w:rPr>
        <w:tab/>
      </w:r>
    </w:p>
    <w:p w:rsidR="009713F1" w:rsidRPr="00A17D26" w:rsidRDefault="009713F1">
      <w:pPr>
        <w:tabs>
          <w:tab w:val="right" w:leader="dot" w:pos="9072"/>
        </w:tabs>
        <w:spacing w:before="160"/>
        <w:ind w:left="567"/>
        <w:jc w:val="both"/>
        <w:rPr>
          <w:rFonts w:ascii="Arial" w:hAnsi="Arial"/>
          <w:sz w:val="24"/>
          <w:szCs w:val="24"/>
        </w:rPr>
      </w:pPr>
      <w:r w:rsidRPr="00A17D26">
        <w:rPr>
          <w:rFonts w:ascii="Arial" w:hAnsi="Arial"/>
          <w:sz w:val="24"/>
          <w:szCs w:val="24"/>
        </w:rPr>
        <w:tab/>
      </w:r>
    </w:p>
    <w:p w:rsidR="009713F1" w:rsidRPr="00A17D26" w:rsidRDefault="009713F1">
      <w:pPr>
        <w:tabs>
          <w:tab w:val="right" w:leader="dot" w:pos="9072"/>
        </w:tabs>
        <w:spacing w:before="160"/>
        <w:ind w:left="567"/>
        <w:jc w:val="both"/>
        <w:rPr>
          <w:rFonts w:ascii="Arial" w:hAnsi="Arial"/>
          <w:sz w:val="24"/>
          <w:szCs w:val="24"/>
        </w:rPr>
      </w:pPr>
      <w:r w:rsidRPr="00A17D26">
        <w:rPr>
          <w:rFonts w:ascii="Arial" w:hAnsi="Arial"/>
          <w:sz w:val="24"/>
          <w:szCs w:val="24"/>
        </w:rPr>
        <w:tab/>
      </w:r>
    </w:p>
    <w:p w:rsidR="009713F1" w:rsidRPr="00A17D26" w:rsidRDefault="009713F1">
      <w:pPr>
        <w:tabs>
          <w:tab w:val="right" w:leader="dot" w:pos="9072"/>
        </w:tabs>
        <w:spacing w:before="160"/>
        <w:ind w:left="567"/>
        <w:jc w:val="both"/>
        <w:rPr>
          <w:rFonts w:ascii="Arial" w:hAnsi="Arial"/>
          <w:sz w:val="24"/>
          <w:szCs w:val="24"/>
        </w:rPr>
      </w:pPr>
      <w:r w:rsidRPr="00A17D26">
        <w:rPr>
          <w:rFonts w:ascii="Arial" w:hAnsi="Arial"/>
          <w:sz w:val="24"/>
          <w:szCs w:val="24"/>
        </w:rPr>
        <w:tab/>
      </w:r>
    </w:p>
    <w:p w:rsidR="009713F1" w:rsidRPr="00A17D26" w:rsidRDefault="009713F1">
      <w:pPr>
        <w:tabs>
          <w:tab w:val="right" w:leader="dot" w:pos="9072"/>
        </w:tabs>
        <w:spacing w:before="160"/>
        <w:ind w:left="567"/>
        <w:jc w:val="both"/>
        <w:rPr>
          <w:rFonts w:ascii="Arial" w:hAnsi="Arial"/>
          <w:sz w:val="24"/>
          <w:szCs w:val="24"/>
        </w:rPr>
      </w:pPr>
      <w:r w:rsidRPr="00A17D26">
        <w:rPr>
          <w:rFonts w:ascii="Arial" w:hAnsi="Arial"/>
          <w:sz w:val="24"/>
          <w:szCs w:val="24"/>
        </w:rPr>
        <w:tab/>
      </w:r>
    </w:p>
    <w:p w:rsidR="009713F1" w:rsidRPr="00A17D26" w:rsidRDefault="009713F1">
      <w:pPr>
        <w:tabs>
          <w:tab w:val="right" w:leader="dot" w:pos="9072"/>
        </w:tabs>
        <w:spacing w:before="160"/>
        <w:ind w:left="567"/>
        <w:jc w:val="both"/>
        <w:rPr>
          <w:rFonts w:ascii="Arial" w:hAnsi="Arial"/>
          <w:sz w:val="24"/>
          <w:szCs w:val="24"/>
        </w:rPr>
      </w:pPr>
      <w:r w:rsidRPr="00A17D26">
        <w:rPr>
          <w:rFonts w:ascii="Arial" w:hAnsi="Arial"/>
          <w:sz w:val="24"/>
          <w:szCs w:val="24"/>
        </w:rPr>
        <w:tab/>
      </w:r>
    </w:p>
    <w:p w:rsidR="009713F1" w:rsidRPr="00A17D26" w:rsidRDefault="009713F1">
      <w:pPr>
        <w:tabs>
          <w:tab w:val="right" w:leader="dot" w:pos="9072"/>
        </w:tabs>
        <w:spacing w:before="160"/>
        <w:ind w:left="567"/>
        <w:jc w:val="both"/>
        <w:rPr>
          <w:rFonts w:ascii="Arial" w:hAnsi="Arial"/>
          <w:sz w:val="24"/>
          <w:szCs w:val="24"/>
        </w:rPr>
      </w:pPr>
      <w:r w:rsidRPr="00A17D26">
        <w:rPr>
          <w:rFonts w:ascii="Arial" w:hAnsi="Arial"/>
          <w:sz w:val="24"/>
          <w:szCs w:val="24"/>
        </w:rPr>
        <w:tab/>
      </w:r>
    </w:p>
    <w:p w:rsidR="009713F1" w:rsidRPr="00A17D26" w:rsidRDefault="009713F1">
      <w:pPr>
        <w:tabs>
          <w:tab w:val="right" w:leader="dot" w:pos="9072"/>
        </w:tabs>
        <w:spacing w:before="160"/>
        <w:ind w:left="567"/>
        <w:jc w:val="both"/>
        <w:rPr>
          <w:rFonts w:ascii="Arial" w:hAnsi="Arial"/>
          <w:sz w:val="24"/>
          <w:szCs w:val="24"/>
        </w:rPr>
      </w:pPr>
      <w:r w:rsidRPr="00A17D26">
        <w:rPr>
          <w:rFonts w:ascii="Arial" w:hAnsi="Arial"/>
          <w:sz w:val="24"/>
          <w:szCs w:val="24"/>
        </w:rPr>
        <w:tab/>
      </w:r>
    </w:p>
    <w:p w:rsidR="009713F1" w:rsidRDefault="009713F1">
      <w:pPr>
        <w:jc w:val="both"/>
        <w:outlineLvl w:val="0"/>
        <w:rPr>
          <w:rFonts w:ascii="Arial" w:hAnsi="Arial"/>
          <w:sz w:val="24"/>
        </w:rPr>
      </w:pPr>
    </w:p>
    <w:p w:rsidR="009713F1" w:rsidRDefault="009713F1">
      <w:pPr>
        <w:jc w:val="both"/>
        <w:outlineLvl w:val="0"/>
        <w:rPr>
          <w:rFonts w:ascii="Arial" w:hAnsi="Arial"/>
          <w:sz w:val="24"/>
        </w:rPr>
      </w:pPr>
    </w:p>
    <w:p w:rsidR="009713F1" w:rsidRDefault="009713F1">
      <w:pPr>
        <w:jc w:val="both"/>
        <w:outlineLvl w:val="0"/>
        <w:rPr>
          <w:rFonts w:ascii="Arial" w:hAnsi="Arial"/>
          <w:sz w:val="24"/>
        </w:rPr>
      </w:pPr>
    </w:p>
    <w:p w:rsidR="009713F1" w:rsidRDefault="009713F1">
      <w:pPr>
        <w:jc w:val="both"/>
        <w:outlineLvl w:val="0"/>
        <w:rPr>
          <w:rFonts w:ascii="Arial" w:hAnsi="Arial"/>
          <w:sz w:val="24"/>
        </w:rPr>
      </w:pPr>
    </w:p>
    <w:p w:rsidR="001A76B5" w:rsidRDefault="001A76B5">
      <w:pPr>
        <w:tabs>
          <w:tab w:val="left" w:leader="dot" w:pos="3402"/>
          <w:tab w:val="left" w:leader="dot" w:pos="6521"/>
        </w:tabs>
        <w:jc w:val="both"/>
        <w:outlineLvl w:val="0"/>
        <w:rPr>
          <w:rFonts w:ascii="Arial" w:hAnsi="Arial"/>
          <w:sz w:val="24"/>
        </w:rPr>
      </w:pPr>
    </w:p>
    <w:p w:rsidR="001A76B5" w:rsidRDefault="001A76B5">
      <w:pPr>
        <w:tabs>
          <w:tab w:val="left" w:leader="dot" w:pos="3402"/>
          <w:tab w:val="left" w:leader="dot" w:pos="6521"/>
        </w:tabs>
        <w:jc w:val="both"/>
        <w:outlineLvl w:val="0"/>
        <w:rPr>
          <w:rFonts w:ascii="Arial" w:hAnsi="Arial"/>
          <w:sz w:val="24"/>
        </w:rPr>
      </w:pPr>
    </w:p>
    <w:p w:rsidR="009713F1" w:rsidRPr="00A17D26" w:rsidRDefault="009713F1">
      <w:pPr>
        <w:tabs>
          <w:tab w:val="left" w:leader="dot" w:pos="3402"/>
          <w:tab w:val="left" w:leader="dot" w:pos="6521"/>
        </w:tabs>
        <w:jc w:val="both"/>
        <w:outlineLvl w:val="0"/>
        <w:rPr>
          <w:rFonts w:ascii="Arial" w:hAnsi="Arial"/>
          <w:sz w:val="24"/>
          <w:szCs w:val="24"/>
        </w:rPr>
      </w:pPr>
      <w:r w:rsidRPr="00A17D26">
        <w:rPr>
          <w:rFonts w:ascii="Arial" w:hAnsi="Arial"/>
          <w:sz w:val="24"/>
          <w:szCs w:val="24"/>
        </w:rPr>
        <w:t xml:space="preserve">Fait à </w:t>
      </w:r>
      <w:r w:rsidRPr="00A17D26">
        <w:rPr>
          <w:rFonts w:ascii="Arial" w:hAnsi="Arial"/>
          <w:sz w:val="24"/>
          <w:szCs w:val="24"/>
        </w:rPr>
        <w:tab/>
        <w:t xml:space="preserve"> , le </w:t>
      </w:r>
      <w:r w:rsidRPr="00A17D26">
        <w:rPr>
          <w:rFonts w:ascii="Arial" w:hAnsi="Arial"/>
          <w:sz w:val="24"/>
          <w:szCs w:val="24"/>
        </w:rPr>
        <w:tab/>
        <w:t xml:space="preserve"> en quatre exemplaires.</w:t>
      </w:r>
    </w:p>
    <w:p w:rsidR="009713F1" w:rsidRDefault="009713F1">
      <w:pPr>
        <w:jc w:val="both"/>
        <w:outlineLvl w:val="0"/>
        <w:rPr>
          <w:rFonts w:ascii="Arial" w:hAnsi="Arial"/>
          <w:sz w:val="24"/>
        </w:rPr>
      </w:pPr>
    </w:p>
    <w:p w:rsidR="009713F1" w:rsidRDefault="009713F1">
      <w:pPr>
        <w:jc w:val="both"/>
        <w:outlineLvl w:val="0"/>
        <w:rPr>
          <w:rFonts w:ascii="Arial" w:hAnsi="Arial"/>
          <w:sz w:val="24"/>
        </w:rPr>
      </w:pPr>
      <w:r>
        <w:rPr>
          <w:rFonts w:ascii="Arial" w:hAnsi="Arial"/>
          <w:sz w:val="24"/>
        </w:rPr>
        <w:t xml:space="preserve">Un exemplaire est remis au </w:t>
      </w:r>
      <w:r w:rsidR="00B00708">
        <w:rPr>
          <w:rFonts w:ascii="Arial" w:hAnsi="Arial"/>
          <w:sz w:val="24"/>
        </w:rPr>
        <w:t>preneur</w:t>
      </w:r>
      <w:r>
        <w:rPr>
          <w:rFonts w:ascii="Arial" w:hAnsi="Arial"/>
          <w:sz w:val="24"/>
        </w:rPr>
        <w:t>.</w:t>
      </w:r>
    </w:p>
    <w:p w:rsidR="009713F1" w:rsidRDefault="009713F1">
      <w:pPr>
        <w:pStyle w:val="Corpsdetexte"/>
        <w:spacing w:before="0"/>
        <w:outlineLvl w:val="0"/>
        <w:rPr>
          <w:rFonts w:ascii="Arial" w:hAnsi="Arial"/>
        </w:rPr>
      </w:pPr>
    </w:p>
    <w:p w:rsidR="009713F1" w:rsidRDefault="009713F1">
      <w:pPr>
        <w:pStyle w:val="Corpsdetexte"/>
        <w:spacing w:before="0"/>
        <w:outlineLvl w:val="0"/>
        <w:rPr>
          <w:rFonts w:ascii="Arial" w:hAnsi="Arial"/>
        </w:rPr>
      </w:pPr>
      <w:r>
        <w:rPr>
          <w:rFonts w:ascii="Arial" w:hAnsi="Arial"/>
        </w:rPr>
        <w:t xml:space="preserve">Trois exemplaires sont remis au </w:t>
      </w:r>
      <w:r w:rsidR="00B00708">
        <w:rPr>
          <w:rFonts w:ascii="Arial" w:hAnsi="Arial"/>
        </w:rPr>
        <w:t>bailleur</w:t>
      </w:r>
      <w:r>
        <w:rPr>
          <w:rFonts w:ascii="Arial" w:hAnsi="Arial"/>
        </w:rPr>
        <w:t xml:space="preserve"> pour faire enregistrer le bail au bureau de l’enregistrement.</w:t>
      </w:r>
    </w:p>
    <w:p w:rsidR="009713F1" w:rsidRDefault="009713F1">
      <w:pPr>
        <w:jc w:val="both"/>
        <w:outlineLvl w:val="0"/>
        <w:rPr>
          <w:rFonts w:ascii="Arial" w:hAnsi="Arial"/>
          <w:sz w:val="24"/>
        </w:rPr>
      </w:pPr>
    </w:p>
    <w:p w:rsidR="009713F1" w:rsidRDefault="009713F1">
      <w:pPr>
        <w:jc w:val="both"/>
        <w:outlineLvl w:val="0"/>
        <w:rPr>
          <w:rFonts w:ascii="Arial" w:hAnsi="Arial"/>
          <w:sz w:val="24"/>
        </w:rPr>
      </w:pPr>
      <w:r>
        <w:rPr>
          <w:rFonts w:ascii="Arial" w:hAnsi="Arial"/>
          <w:sz w:val="24"/>
        </w:rPr>
        <w:t xml:space="preserve">Le </w:t>
      </w:r>
      <w:r w:rsidR="00B00708">
        <w:rPr>
          <w:rFonts w:ascii="Arial" w:hAnsi="Arial"/>
          <w:sz w:val="24"/>
        </w:rPr>
        <w:t>bailleur</w:t>
      </w:r>
      <w:r>
        <w:rPr>
          <w:rFonts w:ascii="Arial" w:hAnsi="Arial"/>
          <w:sz w:val="24"/>
        </w:rPr>
        <w:t xml:space="preserve"> remettra un exemplaire enregistré au </w:t>
      </w:r>
      <w:r w:rsidR="00B00708">
        <w:rPr>
          <w:rFonts w:ascii="Arial" w:hAnsi="Arial"/>
          <w:sz w:val="24"/>
        </w:rPr>
        <w:t>preneur</w:t>
      </w:r>
      <w:r>
        <w:rPr>
          <w:rFonts w:ascii="Arial" w:hAnsi="Arial"/>
          <w:sz w:val="24"/>
        </w:rPr>
        <w:t xml:space="preserve">. </w:t>
      </w:r>
    </w:p>
    <w:p w:rsidR="009713F1" w:rsidRDefault="009713F1">
      <w:pPr>
        <w:jc w:val="both"/>
        <w:outlineLvl w:val="0"/>
        <w:rPr>
          <w:rFonts w:ascii="Arial" w:hAnsi="Arial"/>
          <w:sz w:val="24"/>
        </w:rPr>
      </w:pPr>
    </w:p>
    <w:p w:rsidR="001A76B5" w:rsidRDefault="001A76B5">
      <w:pPr>
        <w:jc w:val="both"/>
        <w:outlineLvl w:val="0"/>
        <w:rPr>
          <w:rFonts w:ascii="Arial" w:hAnsi="Arial"/>
          <w:sz w:val="24"/>
        </w:rPr>
      </w:pPr>
    </w:p>
    <w:p w:rsidR="009713F1" w:rsidRDefault="009713F1">
      <w:pPr>
        <w:jc w:val="center"/>
        <w:rPr>
          <w:rFonts w:ascii="Arial" w:hAnsi="Arial"/>
          <w:b/>
          <w:sz w:val="24"/>
        </w:rPr>
      </w:pPr>
      <w:r>
        <w:rPr>
          <w:rFonts w:ascii="Arial" w:hAnsi="Arial"/>
          <w:b/>
          <w:sz w:val="24"/>
        </w:rPr>
        <w:t xml:space="preserve">Le(s) </w:t>
      </w:r>
      <w:r w:rsidR="00B00708">
        <w:rPr>
          <w:rFonts w:ascii="Arial" w:hAnsi="Arial"/>
          <w:b/>
          <w:sz w:val="24"/>
        </w:rPr>
        <w:t>preneur</w:t>
      </w:r>
      <w:r>
        <w:rPr>
          <w:rFonts w:ascii="Arial" w:hAnsi="Arial"/>
          <w:b/>
          <w:sz w:val="24"/>
        </w:rPr>
        <w:t xml:space="preserve">(s)                                        Le(s) </w:t>
      </w:r>
      <w:r w:rsidR="00B00708">
        <w:rPr>
          <w:rFonts w:ascii="Arial" w:hAnsi="Arial"/>
          <w:b/>
          <w:sz w:val="24"/>
        </w:rPr>
        <w:t>bailleur</w:t>
      </w:r>
      <w:r>
        <w:rPr>
          <w:rFonts w:ascii="Arial" w:hAnsi="Arial"/>
          <w:b/>
          <w:sz w:val="24"/>
        </w:rPr>
        <w:t>(s)</w:t>
      </w:r>
    </w:p>
    <w:p w:rsidR="009713F1" w:rsidRDefault="009713F1">
      <w:pPr>
        <w:jc w:val="center"/>
        <w:rPr>
          <w:rFonts w:ascii="Arial" w:hAnsi="Arial"/>
          <w:b/>
          <w:sz w:val="24"/>
        </w:rPr>
      </w:pPr>
    </w:p>
    <w:p w:rsidR="009713F1" w:rsidRDefault="009713F1">
      <w:pPr>
        <w:jc w:val="center"/>
        <w:rPr>
          <w:rFonts w:ascii="Arial" w:hAnsi="Arial"/>
          <w:b/>
          <w:sz w:val="24"/>
        </w:rPr>
      </w:pPr>
    </w:p>
    <w:p w:rsidR="009713F1" w:rsidRDefault="009713F1">
      <w:pPr>
        <w:jc w:val="center"/>
        <w:rPr>
          <w:rFonts w:ascii="Arial" w:hAnsi="Arial"/>
          <w:b/>
          <w:sz w:val="24"/>
        </w:rPr>
      </w:pPr>
    </w:p>
    <w:p w:rsidR="009713F1" w:rsidRDefault="009713F1">
      <w:pPr>
        <w:jc w:val="center"/>
        <w:rPr>
          <w:rFonts w:ascii="Arial" w:hAnsi="Arial"/>
          <w:b/>
          <w:sz w:val="24"/>
        </w:rPr>
      </w:pPr>
    </w:p>
    <w:p w:rsidR="009713F1" w:rsidRDefault="009713F1">
      <w:pPr>
        <w:jc w:val="center"/>
        <w:rPr>
          <w:rFonts w:ascii="Arial" w:hAnsi="Arial"/>
          <w:b/>
          <w:sz w:val="24"/>
        </w:rPr>
      </w:pPr>
    </w:p>
    <w:p w:rsidR="009713F1" w:rsidRDefault="009713F1">
      <w:pPr>
        <w:jc w:val="center"/>
        <w:rPr>
          <w:rFonts w:ascii="Arial" w:hAnsi="Arial"/>
          <w:b/>
          <w:sz w:val="24"/>
        </w:rPr>
      </w:pPr>
    </w:p>
    <w:p w:rsidR="009713F1" w:rsidRDefault="009713F1"/>
    <w:p w:rsidR="006C2E53" w:rsidRDefault="006C2E53"/>
    <w:p w:rsidR="009713F1" w:rsidRDefault="009713F1"/>
    <w:p w:rsidR="003C0EE3" w:rsidRDefault="003C0EE3"/>
    <w:p w:rsidR="003C0EE3" w:rsidRDefault="003C0EE3"/>
    <w:p w:rsidR="003C0EE3" w:rsidRDefault="003C0EE3"/>
    <w:p w:rsidR="003C0EE3" w:rsidRDefault="003C0EE3"/>
    <w:p w:rsidR="003C0EE3" w:rsidRDefault="003C0EE3"/>
    <w:p w:rsidR="003C0EE3" w:rsidRDefault="003C0EE3"/>
    <w:p w:rsidR="003C0EE3" w:rsidRDefault="003C0EE3"/>
    <w:p w:rsidR="003C0EE3" w:rsidRDefault="003C0EE3"/>
    <w:p w:rsidR="009713F1" w:rsidRDefault="009713F1"/>
    <w:p w:rsidR="009713F1" w:rsidRDefault="009713F1">
      <w:pPr>
        <w:numPr>
          <w:ilvl w:val="0"/>
          <w:numId w:val="14"/>
        </w:numPr>
        <w:tabs>
          <w:tab w:val="clear" w:pos="-207"/>
        </w:tabs>
        <w:ind w:left="426"/>
        <w:rPr>
          <w:rFonts w:ascii="Arial" w:hAnsi="Arial"/>
          <w:sz w:val="40"/>
        </w:rPr>
      </w:pPr>
      <w:r>
        <w:rPr>
          <w:rFonts w:ascii="Arial" w:hAnsi="Arial"/>
          <w:sz w:val="24"/>
        </w:rPr>
        <w:t>annexes légales obligatoires (voir pages 1</w:t>
      </w:r>
      <w:r w:rsidR="006846CB">
        <w:rPr>
          <w:rFonts w:ascii="Arial" w:hAnsi="Arial"/>
          <w:sz w:val="24"/>
        </w:rPr>
        <w:t>3</w:t>
      </w:r>
      <w:r>
        <w:rPr>
          <w:rFonts w:ascii="Arial" w:hAnsi="Arial"/>
          <w:sz w:val="24"/>
        </w:rPr>
        <w:t xml:space="preserve"> à 1</w:t>
      </w:r>
      <w:r w:rsidR="006846CB">
        <w:rPr>
          <w:rFonts w:ascii="Arial" w:hAnsi="Arial"/>
          <w:sz w:val="24"/>
        </w:rPr>
        <w:t>6</w:t>
      </w:r>
      <w:r>
        <w:rPr>
          <w:rFonts w:ascii="Arial" w:hAnsi="Arial"/>
          <w:sz w:val="24"/>
        </w:rPr>
        <w:t>)</w:t>
      </w:r>
    </w:p>
    <w:p w:rsidR="009713F1" w:rsidRDefault="009713F1">
      <w:pPr>
        <w:numPr>
          <w:ilvl w:val="0"/>
          <w:numId w:val="14"/>
        </w:numPr>
        <w:tabs>
          <w:tab w:val="clear" w:pos="-207"/>
        </w:tabs>
        <w:ind w:left="426"/>
        <w:rPr>
          <w:rFonts w:ascii="Arial" w:hAnsi="Arial"/>
          <w:sz w:val="40"/>
        </w:rPr>
      </w:pPr>
      <w:r>
        <w:rPr>
          <w:rFonts w:ascii="Arial" w:hAnsi="Arial"/>
          <w:sz w:val="24"/>
        </w:rPr>
        <w:t xml:space="preserve">exigences élémentaires de sécurité, de salubrité et d’habitabilité </w:t>
      </w:r>
      <w:r>
        <w:rPr>
          <w:rFonts w:ascii="Arial" w:hAnsi="Arial"/>
          <w:sz w:val="24"/>
        </w:rPr>
        <w:br/>
        <w:t>(voir pages 1</w:t>
      </w:r>
      <w:r w:rsidR="006846CB">
        <w:rPr>
          <w:rFonts w:ascii="Arial" w:hAnsi="Arial"/>
          <w:sz w:val="24"/>
        </w:rPr>
        <w:t>7</w:t>
      </w:r>
      <w:r>
        <w:rPr>
          <w:rFonts w:ascii="Arial" w:hAnsi="Arial"/>
          <w:sz w:val="24"/>
        </w:rPr>
        <w:t xml:space="preserve"> </w:t>
      </w:r>
      <w:r w:rsidR="0039085A">
        <w:rPr>
          <w:rFonts w:ascii="Arial" w:hAnsi="Arial"/>
          <w:sz w:val="24"/>
        </w:rPr>
        <w:t>et</w:t>
      </w:r>
      <w:r>
        <w:rPr>
          <w:rFonts w:ascii="Arial" w:hAnsi="Arial"/>
          <w:sz w:val="24"/>
        </w:rPr>
        <w:t xml:space="preserve"> 1</w:t>
      </w:r>
      <w:r w:rsidR="006846CB">
        <w:rPr>
          <w:rFonts w:ascii="Arial" w:hAnsi="Arial"/>
          <w:sz w:val="24"/>
        </w:rPr>
        <w:t>8</w:t>
      </w:r>
      <w:r>
        <w:rPr>
          <w:rFonts w:ascii="Arial" w:hAnsi="Arial"/>
          <w:sz w:val="24"/>
        </w:rPr>
        <w:t xml:space="preserve">) </w:t>
      </w:r>
    </w:p>
    <w:p w:rsidR="009713F1" w:rsidRDefault="009713F1">
      <w:pPr>
        <w:rPr>
          <w:rFonts w:ascii="Arial" w:hAnsi="Arial"/>
        </w:rPr>
      </w:pPr>
    </w:p>
    <w:p w:rsidR="009713F1" w:rsidRDefault="009713F1">
      <w:pPr>
        <w:jc w:val="center"/>
        <w:rPr>
          <w:rFonts w:ascii="Arial" w:hAnsi="Arial"/>
          <w:b/>
          <w:sz w:val="12"/>
        </w:rPr>
      </w:pPr>
      <w:r>
        <w:rPr>
          <w:rFonts w:ascii="Arial" w:hAnsi="Arial"/>
          <w:b/>
          <w:sz w:val="32"/>
        </w:rPr>
        <w:br w:type="column"/>
      </w:r>
    </w:p>
    <w:p w:rsidR="009713F1" w:rsidRDefault="009713F1">
      <w:pPr>
        <w:pStyle w:val="Titre"/>
        <w:ind w:left="-567" w:right="0"/>
        <w:rPr>
          <w:rFonts w:ascii="Arial Narrow" w:hAnsi="Arial Narrow"/>
          <w:spacing w:val="0"/>
          <w:w w:val="150"/>
          <w:sz w:val="34"/>
        </w:rPr>
      </w:pPr>
      <w:r>
        <w:rPr>
          <w:rFonts w:ascii="Arial Narrow" w:hAnsi="Arial Narrow"/>
          <w:spacing w:val="0"/>
          <w:w w:val="150"/>
          <w:sz w:val="34"/>
        </w:rPr>
        <w:t>ANNEXE LEGALE OBLIGATOIRE AU BAIL</w:t>
      </w:r>
    </w:p>
    <w:p w:rsidR="009713F1" w:rsidRDefault="009713F1">
      <w:pPr>
        <w:jc w:val="both"/>
      </w:pPr>
    </w:p>
    <w:p w:rsidR="009713F1" w:rsidRDefault="009713F1">
      <w:pPr>
        <w:pStyle w:val="Sous-titre"/>
        <w:ind w:left="-426"/>
        <w:rPr>
          <w:rFonts w:ascii="Arial Narrow" w:hAnsi="Arial Narrow"/>
          <w:i/>
        </w:rPr>
      </w:pPr>
      <w:r>
        <w:rPr>
          <w:rFonts w:ascii="Arial Narrow" w:hAnsi="Arial Narrow"/>
          <w:i/>
        </w:rPr>
        <w:t>Législation régionale wallonne relative aux baux à loyer</w:t>
      </w:r>
    </w:p>
    <w:p w:rsidR="009713F1" w:rsidRDefault="009713F1">
      <w:pPr>
        <w:pStyle w:val="Corpsdetexte3"/>
        <w:spacing w:before="120"/>
        <w:rPr>
          <w:rFonts w:ascii="Arial Narrow" w:hAnsi="Arial Narrow"/>
        </w:rPr>
      </w:pPr>
      <w:r>
        <w:rPr>
          <w:rFonts w:ascii="Arial Narrow" w:hAnsi="Arial Narrow"/>
        </w:rPr>
        <w:t>Selon le Code wallon du logement, tout logement doit satisfaire à des critères minimaux de salubrité.</w:t>
      </w:r>
    </w:p>
    <w:p w:rsidR="009713F1" w:rsidRDefault="009713F1">
      <w:pPr>
        <w:spacing w:before="120"/>
        <w:jc w:val="both"/>
        <w:rPr>
          <w:rFonts w:ascii="Arial Narrow" w:hAnsi="Arial Narrow"/>
        </w:rPr>
      </w:pPr>
      <w:r>
        <w:rPr>
          <w:rFonts w:ascii="Arial Narrow" w:hAnsi="Arial Narrow"/>
        </w:rPr>
        <w:t>Ces critères concernent :</w:t>
      </w:r>
    </w:p>
    <w:p w:rsidR="009713F1" w:rsidRDefault="009713F1">
      <w:pPr>
        <w:spacing w:before="120"/>
        <w:jc w:val="both"/>
        <w:rPr>
          <w:rFonts w:ascii="Arial Narrow" w:hAnsi="Arial Narrow"/>
        </w:rPr>
      </w:pPr>
      <w:r>
        <w:rPr>
          <w:rFonts w:ascii="Arial Narrow" w:hAnsi="Arial Narrow"/>
        </w:rPr>
        <w:t>1° la stabilité;</w:t>
      </w:r>
    </w:p>
    <w:p w:rsidR="009713F1" w:rsidRDefault="009713F1">
      <w:pPr>
        <w:jc w:val="both"/>
        <w:rPr>
          <w:rFonts w:ascii="Arial Narrow" w:hAnsi="Arial Narrow"/>
        </w:rPr>
      </w:pPr>
      <w:r>
        <w:rPr>
          <w:rFonts w:ascii="Arial Narrow" w:hAnsi="Arial Narrow"/>
        </w:rPr>
        <w:t>2° l'étanchéité;</w:t>
      </w:r>
    </w:p>
    <w:p w:rsidR="009713F1" w:rsidRDefault="009713F1">
      <w:pPr>
        <w:jc w:val="both"/>
        <w:rPr>
          <w:rFonts w:ascii="Arial Narrow" w:hAnsi="Arial Narrow"/>
        </w:rPr>
      </w:pPr>
      <w:r>
        <w:rPr>
          <w:rFonts w:ascii="Arial Narrow" w:hAnsi="Arial Narrow"/>
        </w:rPr>
        <w:t>3° les installations électriques et de gaz;</w:t>
      </w:r>
    </w:p>
    <w:p w:rsidR="009713F1" w:rsidRDefault="009713F1">
      <w:pPr>
        <w:jc w:val="both"/>
        <w:rPr>
          <w:rFonts w:ascii="Arial Narrow" w:hAnsi="Arial Narrow"/>
        </w:rPr>
      </w:pPr>
      <w:r>
        <w:rPr>
          <w:rFonts w:ascii="Arial Narrow" w:hAnsi="Arial Narrow"/>
        </w:rPr>
        <w:t>4° la ventilation;</w:t>
      </w:r>
    </w:p>
    <w:p w:rsidR="009713F1" w:rsidRDefault="009713F1">
      <w:pPr>
        <w:jc w:val="both"/>
        <w:rPr>
          <w:rFonts w:ascii="Arial Narrow" w:hAnsi="Arial Narrow"/>
        </w:rPr>
      </w:pPr>
      <w:r>
        <w:rPr>
          <w:rFonts w:ascii="Arial Narrow" w:hAnsi="Arial Narrow"/>
        </w:rPr>
        <w:t>5° l'éclairage naturel;</w:t>
      </w:r>
    </w:p>
    <w:p w:rsidR="009713F1" w:rsidRDefault="009713F1">
      <w:pPr>
        <w:jc w:val="both"/>
        <w:rPr>
          <w:rFonts w:ascii="Arial Narrow" w:hAnsi="Arial Narrow"/>
        </w:rPr>
      </w:pPr>
      <w:r>
        <w:rPr>
          <w:rFonts w:ascii="Arial Narrow" w:hAnsi="Arial Narrow"/>
        </w:rPr>
        <w:t>6° l'équipement sanitaire et l'installation de chauffage;</w:t>
      </w:r>
    </w:p>
    <w:p w:rsidR="009713F1" w:rsidRDefault="009713F1">
      <w:pPr>
        <w:pStyle w:val="Corpsdetexte3"/>
        <w:rPr>
          <w:rFonts w:ascii="Arial Narrow" w:hAnsi="Arial Narrow"/>
        </w:rPr>
      </w:pPr>
      <w:r>
        <w:rPr>
          <w:rFonts w:ascii="Arial Narrow" w:hAnsi="Arial Narrow"/>
        </w:rPr>
        <w:t>7° la structure et la dimension du logement, notamment en fonction de la composition du ménage occupant.</w:t>
      </w:r>
    </w:p>
    <w:p w:rsidR="009713F1" w:rsidRDefault="009713F1">
      <w:pPr>
        <w:jc w:val="both"/>
        <w:rPr>
          <w:rFonts w:ascii="Arial Narrow" w:hAnsi="Arial Narrow"/>
        </w:rPr>
      </w:pPr>
      <w:r>
        <w:rPr>
          <w:rFonts w:ascii="Arial Narrow" w:hAnsi="Arial Narrow"/>
        </w:rPr>
        <w:t>8° la circulation au niveau des sols et des escaliers</w:t>
      </w:r>
    </w:p>
    <w:p w:rsidR="009713F1" w:rsidRDefault="009713F1">
      <w:pPr>
        <w:pStyle w:val="Corpsdetexte3"/>
        <w:spacing w:before="120"/>
        <w:rPr>
          <w:rFonts w:ascii="Arial Narrow" w:hAnsi="Arial Narrow"/>
        </w:rPr>
      </w:pPr>
      <w:r>
        <w:rPr>
          <w:rFonts w:ascii="Arial Narrow" w:hAnsi="Arial Narrow"/>
        </w:rPr>
        <w:t>Par ailleurs, tout logement individuel ou collectif est équipé d'au moins un détecteur d'incendie en parfait état de fonctionnement.</w:t>
      </w:r>
    </w:p>
    <w:p w:rsidR="009713F1" w:rsidRDefault="009713F1">
      <w:pPr>
        <w:spacing w:before="120"/>
        <w:jc w:val="both"/>
        <w:rPr>
          <w:rFonts w:ascii="Arial Narrow" w:hAnsi="Arial Narrow"/>
        </w:rPr>
      </w:pPr>
      <w:r>
        <w:rPr>
          <w:rFonts w:ascii="Arial Narrow" w:hAnsi="Arial Narrow"/>
        </w:rPr>
        <w:t>Pour de plus amples explications et détails concernant ces dispositions, il peut être renvoyé aux autorités régionales wallonnes.</w:t>
      </w:r>
    </w:p>
    <w:p w:rsidR="009713F1" w:rsidRDefault="009713F1">
      <w:pPr>
        <w:jc w:val="both"/>
        <w:rPr>
          <w:rFonts w:ascii="Arial Narrow" w:hAnsi="Arial Narrow"/>
        </w:rPr>
      </w:pPr>
    </w:p>
    <w:p w:rsidR="009713F1" w:rsidRDefault="009713F1">
      <w:pPr>
        <w:pStyle w:val="Sous-titre"/>
        <w:ind w:left="-426"/>
        <w:rPr>
          <w:rFonts w:ascii="Arial Narrow" w:hAnsi="Arial Narrow"/>
          <w:i/>
        </w:rPr>
      </w:pPr>
      <w:r>
        <w:rPr>
          <w:rFonts w:ascii="Arial Narrow" w:hAnsi="Arial Narrow"/>
          <w:i/>
        </w:rPr>
        <w:t>Législation fédérale relative aux baux à loyer</w:t>
      </w:r>
    </w:p>
    <w:p w:rsidR="009713F1" w:rsidRDefault="009713F1">
      <w:pPr>
        <w:pStyle w:val="Corpsdetexte3"/>
        <w:spacing w:before="120"/>
        <w:rPr>
          <w:rFonts w:ascii="Arial Narrow" w:hAnsi="Arial Narrow"/>
        </w:rPr>
      </w:pPr>
      <w:r>
        <w:rPr>
          <w:rFonts w:ascii="Arial Narrow" w:hAnsi="Arial Narrow"/>
        </w:rPr>
        <w:t>Le présent chapitre explique un certain nombre d'aspects essentiels de la législation fédérale relative aux baux à loyer. Pour de plus amples explications concernant ces dispositions, il peut être renvoyé à la brochure « La loi sur les loyers », éditée par le Service public fédéral Justice et consultable sur son site Internet.</w:t>
      </w:r>
    </w:p>
    <w:p w:rsidR="009713F1" w:rsidRDefault="009713F1">
      <w:pPr>
        <w:jc w:val="both"/>
        <w:rPr>
          <w:rFonts w:ascii="Arial Narrow" w:hAnsi="Arial Narrow"/>
        </w:rPr>
      </w:pPr>
    </w:p>
    <w:p w:rsidR="009713F1" w:rsidRDefault="009713F1">
      <w:pPr>
        <w:tabs>
          <w:tab w:val="left" w:pos="0"/>
        </w:tabs>
        <w:ind w:hanging="227"/>
        <w:jc w:val="both"/>
        <w:rPr>
          <w:rFonts w:ascii="Arial Narrow" w:hAnsi="Arial Narrow"/>
          <w:b/>
        </w:rPr>
      </w:pPr>
      <w:r>
        <w:rPr>
          <w:rFonts w:ascii="Arial Narrow" w:hAnsi="Arial Narrow"/>
          <w:b/>
        </w:rPr>
        <w:t>1)</w:t>
      </w:r>
      <w:r>
        <w:rPr>
          <w:rFonts w:ascii="Arial Narrow" w:hAnsi="Arial Narrow"/>
          <w:b/>
        </w:rPr>
        <w:tab/>
      </w:r>
      <w:r>
        <w:rPr>
          <w:rFonts w:ascii="Arial Narrow" w:hAnsi="Arial Narrow"/>
          <w:b/>
          <w:u w:val="single"/>
        </w:rPr>
        <w:t>Remarque préliminaire : distinction entre règle impérative et règle supplétive</w:t>
      </w:r>
    </w:p>
    <w:p w:rsidR="009713F1" w:rsidRDefault="009713F1">
      <w:pPr>
        <w:spacing w:before="120"/>
        <w:jc w:val="both"/>
        <w:rPr>
          <w:rFonts w:ascii="Arial Narrow" w:hAnsi="Arial Narrow"/>
        </w:rPr>
      </w:pPr>
      <w:r>
        <w:rPr>
          <w:rFonts w:ascii="Arial Narrow" w:hAnsi="Arial Narrow"/>
        </w:rPr>
        <w:t xml:space="preserve">Une règle </w:t>
      </w:r>
      <w:r>
        <w:rPr>
          <w:rFonts w:ascii="Arial Narrow" w:hAnsi="Arial Narrow"/>
          <w:b/>
        </w:rPr>
        <w:t>impérative</w:t>
      </w:r>
      <w:r>
        <w:rPr>
          <w:rFonts w:ascii="Arial Narrow" w:hAnsi="Arial Narrow"/>
        </w:rPr>
        <w:t xml:space="preserve"> est une règle à laquelle il ne peut être dérogé dans le contrat, même en cas d'accord entre le bailleur et le preneur. Les dispositions de la loi sur les loyers sont en principe </w:t>
      </w:r>
      <w:r>
        <w:rPr>
          <w:rFonts w:ascii="Arial Narrow" w:hAnsi="Arial Narrow"/>
          <w:b/>
        </w:rPr>
        <w:t>impératives</w:t>
      </w:r>
      <w:r>
        <w:rPr>
          <w:rFonts w:ascii="Arial Narrow" w:hAnsi="Arial Narrow"/>
        </w:rPr>
        <w:t>, sauf dans la mesure où elles précisent elles-mêmes le contraire.</w:t>
      </w:r>
    </w:p>
    <w:p w:rsidR="009713F1" w:rsidRDefault="009713F1">
      <w:pPr>
        <w:spacing w:before="120"/>
        <w:jc w:val="both"/>
        <w:rPr>
          <w:rFonts w:ascii="Arial Narrow" w:hAnsi="Arial Narrow"/>
        </w:rPr>
      </w:pPr>
      <w:r>
        <w:rPr>
          <w:rFonts w:ascii="Arial Narrow" w:hAnsi="Arial Narrow"/>
        </w:rPr>
        <w:t xml:space="preserve">Une règle </w:t>
      </w:r>
      <w:r>
        <w:rPr>
          <w:rFonts w:ascii="Arial Narrow" w:hAnsi="Arial Narrow"/>
          <w:b/>
        </w:rPr>
        <w:t>supplétive</w:t>
      </w:r>
      <w:r>
        <w:rPr>
          <w:rFonts w:ascii="Arial Narrow" w:hAnsi="Arial Narrow"/>
        </w:rPr>
        <w:t xml:space="preserve"> est une règle à laquelle il peut être dérogé dans le contrat.</w:t>
      </w:r>
    </w:p>
    <w:p w:rsidR="009713F1" w:rsidRDefault="009713F1">
      <w:pPr>
        <w:jc w:val="both"/>
        <w:rPr>
          <w:rFonts w:ascii="Arial Narrow" w:hAnsi="Arial Narrow"/>
        </w:rPr>
      </w:pPr>
    </w:p>
    <w:p w:rsidR="009713F1" w:rsidRDefault="009713F1">
      <w:pPr>
        <w:tabs>
          <w:tab w:val="left" w:pos="0"/>
        </w:tabs>
        <w:ind w:hanging="227"/>
        <w:jc w:val="both"/>
        <w:rPr>
          <w:rFonts w:ascii="Arial Narrow" w:hAnsi="Arial Narrow"/>
          <w:b/>
        </w:rPr>
      </w:pPr>
      <w:r>
        <w:rPr>
          <w:rFonts w:ascii="Arial Narrow" w:hAnsi="Arial Narrow"/>
          <w:b/>
        </w:rPr>
        <w:t>2)</w:t>
      </w:r>
      <w:r>
        <w:rPr>
          <w:rFonts w:ascii="Arial Narrow" w:hAnsi="Arial Narrow"/>
          <w:b/>
        </w:rPr>
        <w:tab/>
      </w:r>
      <w:r>
        <w:rPr>
          <w:rFonts w:ascii="Arial Narrow" w:hAnsi="Arial Narrow"/>
          <w:b/>
          <w:u w:val="single"/>
        </w:rPr>
        <w:t>Bail écrit obligatoire</w:t>
      </w:r>
    </w:p>
    <w:p w:rsidR="009713F1" w:rsidRDefault="009713F1">
      <w:pPr>
        <w:spacing w:before="120"/>
        <w:jc w:val="both"/>
        <w:rPr>
          <w:rFonts w:ascii="Arial Narrow" w:hAnsi="Arial Narrow"/>
        </w:rPr>
      </w:pPr>
      <w:r>
        <w:rPr>
          <w:rFonts w:ascii="Arial Narrow" w:hAnsi="Arial Narrow"/>
        </w:rPr>
        <w:t>Un bail afférent à la résidence principale du preneur doit toujours être établi par écrit et doit mentionner l'identité de toutes les parties, la date de début du contrat, la description de tous les locaux et parties du bâtiment qui font l'objet de la location ainsi que le montant du loyer. Ce contrat doit être signé par les parties et doit être établi en autant d'exemplaires qu'il y a de parties ayant un intérêt distinct (plus un exemplaire supplémentaire pour le bureau d'enregistrement (voir point 3). En outre, chaque original du contrat doit contenir la mention du nombre d'originaux.</w:t>
      </w:r>
    </w:p>
    <w:p w:rsidR="009713F1" w:rsidRDefault="009713F1">
      <w:pPr>
        <w:jc w:val="both"/>
        <w:rPr>
          <w:rFonts w:ascii="Arial Narrow" w:hAnsi="Arial Narrow"/>
        </w:rPr>
      </w:pPr>
    </w:p>
    <w:p w:rsidR="009713F1" w:rsidRDefault="009713F1">
      <w:pPr>
        <w:tabs>
          <w:tab w:val="left" w:pos="0"/>
        </w:tabs>
        <w:ind w:hanging="227"/>
        <w:jc w:val="both"/>
        <w:rPr>
          <w:rFonts w:ascii="Arial Narrow" w:hAnsi="Arial Narrow"/>
          <w:b/>
        </w:rPr>
      </w:pPr>
      <w:r>
        <w:rPr>
          <w:rFonts w:ascii="Arial Narrow" w:hAnsi="Arial Narrow"/>
          <w:b/>
        </w:rPr>
        <w:t>3)</w:t>
      </w:r>
      <w:r>
        <w:rPr>
          <w:rFonts w:ascii="Arial Narrow" w:hAnsi="Arial Narrow"/>
          <w:b/>
        </w:rPr>
        <w:tab/>
      </w:r>
      <w:r>
        <w:rPr>
          <w:rFonts w:ascii="Arial Narrow" w:hAnsi="Arial Narrow"/>
          <w:b/>
          <w:u w:val="single"/>
        </w:rPr>
        <w:t>Enregistrement du bail</w:t>
      </w:r>
    </w:p>
    <w:p w:rsidR="009713F1" w:rsidRDefault="009713F1">
      <w:pPr>
        <w:spacing w:before="120"/>
        <w:jc w:val="both"/>
        <w:rPr>
          <w:rFonts w:ascii="Arial Narrow" w:hAnsi="Arial Narrow"/>
        </w:rPr>
      </w:pPr>
      <w:r>
        <w:rPr>
          <w:rFonts w:ascii="Arial Narrow" w:hAnsi="Arial Narrow"/>
        </w:rPr>
        <w:t xml:space="preserve">L'enregistrement d'un bail écrit est une </w:t>
      </w:r>
      <w:r>
        <w:rPr>
          <w:rFonts w:ascii="Arial Narrow" w:hAnsi="Arial Narrow"/>
          <w:b/>
        </w:rPr>
        <w:t>formalité obligatoire</w:t>
      </w:r>
      <w:r>
        <w:rPr>
          <w:rFonts w:ascii="Arial Narrow" w:hAnsi="Arial Narrow"/>
        </w:rPr>
        <w:t xml:space="preserve"> qui incombe au </w:t>
      </w:r>
      <w:r>
        <w:rPr>
          <w:rFonts w:ascii="Arial Narrow" w:hAnsi="Arial Narrow"/>
          <w:b/>
        </w:rPr>
        <w:t>bailleur</w:t>
      </w:r>
      <w:r>
        <w:rPr>
          <w:rFonts w:ascii="Arial Narrow" w:hAnsi="Arial Narrow"/>
        </w:rPr>
        <w:t xml:space="preserve">. Cette formalité implique que le contrat - ainsi que la description du lieu - doit être communiqué en trois exemplaires (s'il n'y a que deux parties) au </w:t>
      </w:r>
      <w:r>
        <w:rPr>
          <w:rFonts w:ascii="Arial Narrow" w:hAnsi="Arial Narrow"/>
          <w:b/>
        </w:rPr>
        <w:t>bureau d'enregistrement</w:t>
      </w:r>
      <w:r>
        <w:rPr>
          <w:rFonts w:ascii="Arial Narrow" w:hAnsi="Arial Narrow"/>
        </w:rPr>
        <w:t xml:space="preserve"> du lieu où est situé le bien. Les adresses de tous ces bureaux d'enregistrement figurent dans l'annuaire téléphonique sous la rubrique « Service public fédéral Finances - Enregistrement ».</w:t>
      </w:r>
    </w:p>
    <w:p w:rsidR="009713F1" w:rsidRDefault="009713F1">
      <w:pPr>
        <w:spacing w:before="120"/>
        <w:jc w:val="both"/>
        <w:rPr>
          <w:rFonts w:ascii="Arial Narrow" w:hAnsi="Arial Narrow"/>
        </w:rPr>
      </w:pPr>
      <w:r>
        <w:rPr>
          <w:rFonts w:ascii="Arial Narrow" w:hAnsi="Arial Narrow"/>
        </w:rPr>
        <w:t xml:space="preserve">L'enregistrement des contrats de bail, sous-location ou cession de bail de biens immeubles ou parties de biens immeubles exclusivement affectés au logement d'une famille ou d'une personne seule est gratuit et doit avoir lieu dans les </w:t>
      </w:r>
      <w:r>
        <w:rPr>
          <w:rFonts w:ascii="Arial Narrow" w:hAnsi="Arial Narrow"/>
          <w:b/>
        </w:rPr>
        <w:t>deux mois</w:t>
      </w:r>
      <w:r>
        <w:rPr>
          <w:rFonts w:ascii="Arial Narrow" w:hAnsi="Arial Narrow"/>
        </w:rPr>
        <w:t xml:space="preserve"> de la conclusion du contrat. Si le bail n'a pas été enregistré dans ce délai, le bailleur peut se voir infliger une amende. De plus, s'il s'agit d'un bail de 9 ans, la règle selon laquelle le preneur peut résilier ce bail sans observer de délai de préavis et sans verser d'indemnité est d'application depuis le 1</w:t>
      </w:r>
      <w:r>
        <w:rPr>
          <w:rFonts w:ascii="Arial Narrow" w:hAnsi="Arial Narrow"/>
          <w:vertAlign w:val="superscript"/>
        </w:rPr>
        <w:t>er</w:t>
      </w:r>
      <w:r>
        <w:rPr>
          <w:rFonts w:ascii="Arial Narrow" w:hAnsi="Arial Narrow"/>
        </w:rPr>
        <w:t xml:space="preserve"> juillet 2007.</w:t>
      </w:r>
    </w:p>
    <w:p w:rsidR="009713F1" w:rsidRDefault="009713F1">
      <w:pPr>
        <w:jc w:val="both"/>
        <w:rPr>
          <w:rFonts w:ascii="Arial Narrow" w:hAnsi="Arial Narrow"/>
        </w:rPr>
      </w:pPr>
    </w:p>
    <w:p w:rsidR="009713F1" w:rsidRDefault="009713F1">
      <w:pPr>
        <w:tabs>
          <w:tab w:val="left" w:pos="0"/>
        </w:tabs>
        <w:ind w:hanging="227"/>
        <w:jc w:val="both"/>
        <w:rPr>
          <w:rFonts w:ascii="Arial Narrow" w:hAnsi="Arial Narrow"/>
          <w:b/>
        </w:rPr>
      </w:pPr>
      <w:r>
        <w:rPr>
          <w:rFonts w:ascii="Arial Narrow" w:hAnsi="Arial Narrow"/>
          <w:b/>
        </w:rPr>
        <w:t>4)</w:t>
      </w:r>
      <w:r>
        <w:rPr>
          <w:rFonts w:ascii="Arial Narrow" w:hAnsi="Arial Narrow"/>
          <w:b/>
        </w:rPr>
        <w:tab/>
      </w:r>
      <w:r>
        <w:rPr>
          <w:rFonts w:ascii="Arial Narrow" w:hAnsi="Arial Narrow"/>
          <w:b/>
          <w:u w:val="single"/>
        </w:rPr>
        <w:t>Durée et résiliation du bail</w:t>
      </w:r>
    </w:p>
    <w:p w:rsidR="009713F1" w:rsidRDefault="009713F1">
      <w:pPr>
        <w:spacing w:before="120"/>
        <w:ind w:left="284" w:hanging="284"/>
        <w:jc w:val="both"/>
        <w:rPr>
          <w:rFonts w:ascii="Arial Narrow" w:hAnsi="Arial Narrow"/>
        </w:rPr>
      </w:pPr>
      <w:r>
        <w:rPr>
          <w:rFonts w:ascii="Arial Narrow" w:hAnsi="Arial Narrow"/>
        </w:rPr>
        <w:t>A.</w:t>
      </w:r>
      <w:r>
        <w:rPr>
          <w:rFonts w:ascii="Arial Narrow" w:hAnsi="Arial Narrow"/>
        </w:rPr>
        <w:tab/>
      </w:r>
      <w:r>
        <w:rPr>
          <w:rFonts w:ascii="Arial Narrow" w:hAnsi="Arial Narrow"/>
          <w:u w:val="single"/>
        </w:rPr>
        <w:t>Remarque générale concernant le début des délais de préavis</w:t>
      </w:r>
    </w:p>
    <w:p w:rsidR="009713F1" w:rsidRDefault="009713F1">
      <w:pPr>
        <w:pStyle w:val="Corpsdetexte"/>
        <w:spacing w:before="60"/>
        <w:ind w:left="284"/>
        <w:rPr>
          <w:rFonts w:ascii="Arial Narrow" w:hAnsi="Arial Narrow"/>
          <w:sz w:val="20"/>
        </w:rPr>
      </w:pPr>
      <w:r>
        <w:rPr>
          <w:rFonts w:ascii="Arial Narrow" w:hAnsi="Arial Narrow"/>
          <w:sz w:val="20"/>
        </w:rPr>
        <w:t>Dans tous les cas où le préavis peut à tout moment être donné, le délai de préavis prend cours le premier jour du mois qui suit le mois au cours duquel le préavis est donné.</w:t>
      </w:r>
    </w:p>
    <w:p w:rsidR="009713F1" w:rsidRDefault="009713F1">
      <w:pPr>
        <w:ind w:left="284" w:hanging="284"/>
        <w:jc w:val="both"/>
        <w:rPr>
          <w:rFonts w:ascii="Arial Narrow" w:hAnsi="Arial Narrow"/>
        </w:rPr>
      </w:pPr>
    </w:p>
    <w:p w:rsidR="009713F1" w:rsidRDefault="009713F1">
      <w:pPr>
        <w:ind w:left="284" w:hanging="284"/>
        <w:jc w:val="both"/>
        <w:rPr>
          <w:rFonts w:ascii="Arial Narrow" w:hAnsi="Arial Narrow"/>
        </w:rPr>
      </w:pPr>
      <w:r>
        <w:rPr>
          <w:rFonts w:ascii="Arial Narrow" w:hAnsi="Arial Narrow"/>
        </w:rPr>
        <w:br w:type="column"/>
      </w:r>
      <w:r>
        <w:rPr>
          <w:rFonts w:ascii="Arial Narrow" w:hAnsi="Arial Narrow"/>
        </w:rPr>
        <w:lastRenderedPageBreak/>
        <w:t>B.</w:t>
      </w:r>
      <w:r>
        <w:rPr>
          <w:rFonts w:ascii="Arial Narrow" w:hAnsi="Arial Narrow"/>
        </w:rPr>
        <w:tab/>
      </w:r>
      <w:r>
        <w:rPr>
          <w:rFonts w:ascii="Arial Narrow" w:hAnsi="Arial Narrow"/>
          <w:u w:val="single"/>
        </w:rPr>
        <w:t>Bail de 9 ans</w:t>
      </w:r>
    </w:p>
    <w:p w:rsidR="009713F1" w:rsidRDefault="009713F1">
      <w:pPr>
        <w:pStyle w:val="Titre8"/>
        <w:spacing w:before="120"/>
      </w:pPr>
      <w:r>
        <w:t>Généralités</w:t>
      </w:r>
    </w:p>
    <w:p w:rsidR="009713F1" w:rsidRDefault="009713F1">
      <w:pPr>
        <w:pStyle w:val="Corpsdetexte3"/>
        <w:spacing w:before="120"/>
        <w:ind w:left="284"/>
        <w:rPr>
          <w:rFonts w:ascii="Arial Narrow" w:hAnsi="Arial Narrow"/>
        </w:rPr>
      </w:pPr>
      <w:r>
        <w:rPr>
          <w:rFonts w:ascii="Arial Narrow" w:hAnsi="Arial Narrow"/>
        </w:rPr>
        <w:t>Tout bail dure normalement 9 ans. Ce sera notamment automatiquement le cas pour :</w:t>
      </w:r>
    </w:p>
    <w:p w:rsidR="009713F1" w:rsidRDefault="009713F1">
      <w:pPr>
        <w:numPr>
          <w:ilvl w:val="0"/>
          <w:numId w:val="15"/>
        </w:numPr>
        <w:tabs>
          <w:tab w:val="clear" w:pos="360"/>
        </w:tabs>
        <w:ind w:left="567" w:hanging="218"/>
        <w:jc w:val="both"/>
        <w:rPr>
          <w:rFonts w:ascii="Arial Narrow" w:hAnsi="Arial Narrow"/>
        </w:rPr>
      </w:pPr>
      <w:r>
        <w:rPr>
          <w:rFonts w:ascii="Arial Narrow" w:hAnsi="Arial Narrow"/>
        </w:rPr>
        <w:t>un bail verbal;</w:t>
      </w:r>
    </w:p>
    <w:p w:rsidR="009713F1" w:rsidRDefault="009713F1">
      <w:pPr>
        <w:numPr>
          <w:ilvl w:val="0"/>
          <w:numId w:val="15"/>
        </w:numPr>
        <w:tabs>
          <w:tab w:val="clear" w:pos="360"/>
        </w:tabs>
        <w:ind w:left="567" w:hanging="218"/>
        <w:jc w:val="both"/>
        <w:rPr>
          <w:rFonts w:ascii="Arial Narrow" w:hAnsi="Arial Narrow"/>
        </w:rPr>
      </w:pPr>
      <w:r>
        <w:rPr>
          <w:rFonts w:ascii="Arial Narrow" w:hAnsi="Arial Narrow"/>
        </w:rPr>
        <w:t>un bail écrit sans indication de durée;</w:t>
      </w:r>
    </w:p>
    <w:p w:rsidR="009713F1" w:rsidRDefault="009713F1">
      <w:pPr>
        <w:numPr>
          <w:ilvl w:val="0"/>
          <w:numId w:val="15"/>
        </w:numPr>
        <w:tabs>
          <w:tab w:val="clear" w:pos="360"/>
        </w:tabs>
        <w:ind w:left="567" w:hanging="218"/>
        <w:jc w:val="both"/>
        <w:rPr>
          <w:rFonts w:ascii="Arial Narrow" w:hAnsi="Arial Narrow"/>
        </w:rPr>
      </w:pPr>
      <w:r>
        <w:rPr>
          <w:rFonts w:ascii="Arial Narrow" w:hAnsi="Arial Narrow"/>
        </w:rPr>
        <w:t>un bail écrit d'une durée déterminée allant de 3 à 9 ans.</w:t>
      </w:r>
    </w:p>
    <w:p w:rsidR="009713F1" w:rsidRDefault="009713F1">
      <w:pPr>
        <w:pStyle w:val="Corpsdetexte3"/>
        <w:spacing w:before="120"/>
        <w:ind w:left="284"/>
        <w:rPr>
          <w:rFonts w:ascii="Arial Narrow" w:hAnsi="Arial Narrow"/>
        </w:rPr>
      </w:pPr>
      <w:r>
        <w:rPr>
          <w:rFonts w:ascii="Arial Narrow" w:hAnsi="Arial Narrow"/>
        </w:rPr>
        <w:t>A l'issue de cette période de 9 ans, le preneur et le bailleur peuvent chacun résilier le contrat, sans motif et sans devoir verser d'indemnité, à condition de notifier un congé 6 mois au moins avant l'échéance.</w:t>
      </w:r>
    </w:p>
    <w:p w:rsidR="009713F1" w:rsidRDefault="009713F1">
      <w:pPr>
        <w:pStyle w:val="Corpsdetexte3"/>
        <w:spacing w:before="120"/>
        <w:ind w:left="284"/>
        <w:rPr>
          <w:rFonts w:ascii="Arial Narrow" w:hAnsi="Arial Narrow"/>
        </w:rPr>
      </w:pPr>
      <w:r>
        <w:rPr>
          <w:rFonts w:ascii="Arial Narrow" w:hAnsi="Arial Narrow"/>
        </w:rPr>
        <w:t>Si à l'expiration de la période de 9 ans aucune des deux parties ne résilie le bail, celui-ci est prorogé à chaque fois pour une période de 3 ans, aux mêmes conditions. Chacune des parties a alors la possibilité, tous les trois ans, de résilier le bail prorogé, sans motif et sans devoir verser d'indemnité.</w:t>
      </w:r>
    </w:p>
    <w:p w:rsidR="009713F1" w:rsidRDefault="009713F1">
      <w:pPr>
        <w:pStyle w:val="Titre8"/>
        <w:spacing w:before="120"/>
      </w:pPr>
      <w:r>
        <w:t>Possibilités de résiliation durant la période de 9 ans</w:t>
      </w:r>
    </w:p>
    <w:p w:rsidR="009713F1" w:rsidRDefault="009713F1">
      <w:pPr>
        <w:spacing w:before="120"/>
        <w:ind w:left="511" w:hanging="227"/>
        <w:jc w:val="both"/>
        <w:rPr>
          <w:rFonts w:ascii="Arial Narrow" w:hAnsi="Arial Narrow"/>
        </w:rPr>
      </w:pPr>
      <w:r>
        <w:rPr>
          <w:rFonts w:ascii="Arial Narrow" w:hAnsi="Arial Narrow"/>
        </w:rPr>
        <w:t>1.</w:t>
      </w:r>
      <w:r>
        <w:rPr>
          <w:rFonts w:ascii="Arial Narrow" w:hAnsi="Arial Narrow"/>
        </w:rPr>
        <w:tab/>
        <w:t>Résiliation dans le chef du bailleur</w:t>
      </w:r>
    </w:p>
    <w:p w:rsidR="009713F1" w:rsidRDefault="009713F1">
      <w:pPr>
        <w:spacing w:before="120"/>
        <w:ind w:left="425"/>
        <w:jc w:val="both"/>
        <w:rPr>
          <w:rFonts w:ascii="Arial Narrow" w:hAnsi="Arial Narrow"/>
        </w:rPr>
      </w:pPr>
      <w:r>
        <w:rPr>
          <w:rFonts w:ascii="Arial Narrow" w:hAnsi="Arial Narrow"/>
        </w:rPr>
        <w:t>Au cours de la période de 9 ans, le bailleur a dans trois cas la possibilité de mettre fin, sous certaines conditions, au bail. Ces règles ne sont pas impératives, de sorte que le bail peut exclure ou limiter le droit du bailleur à résilier le contrat dans ces trois cas.</w:t>
      </w:r>
    </w:p>
    <w:p w:rsidR="009713F1" w:rsidRDefault="009713F1">
      <w:pPr>
        <w:spacing w:before="60"/>
        <w:ind w:left="595" w:hanging="170"/>
        <w:jc w:val="both"/>
        <w:rPr>
          <w:rFonts w:ascii="Arial Narrow" w:hAnsi="Arial Narrow"/>
        </w:rPr>
      </w:pPr>
      <w:r>
        <w:rPr>
          <w:rFonts w:ascii="Arial Narrow" w:hAnsi="Arial Narrow"/>
        </w:rPr>
        <w:t>a)</w:t>
      </w:r>
      <w:r>
        <w:rPr>
          <w:rFonts w:ascii="Arial Narrow" w:hAnsi="Arial Narrow"/>
        </w:rPr>
        <w:tab/>
        <w:t>Le bailleur peut à tout moment résilier le bail afin d'</w:t>
      </w:r>
      <w:r>
        <w:rPr>
          <w:rFonts w:ascii="Arial Narrow" w:hAnsi="Arial Narrow"/>
          <w:b/>
        </w:rPr>
        <w:t>occuper personnellement</w:t>
      </w:r>
      <w:r>
        <w:rPr>
          <w:rFonts w:ascii="Arial Narrow" w:hAnsi="Arial Narrow"/>
        </w:rPr>
        <w:t xml:space="preserve"> le bien, ce moyennant notification d'un congé de 6 mois. Pour être valable, le congé doit mentionner le motif et l'identité de la personne qui occupera personnellement et effectivement le bien loué.</w:t>
      </w:r>
    </w:p>
    <w:p w:rsidR="009713F1" w:rsidRDefault="009713F1">
      <w:pPr>
        <w:spacing w:before="60"/>
        <w:ind w:left="567"/>
        <w:jc w:val="both"/>
        <w:rPr>
          <w:rFonts w:ascii="Arial Narrow" w:hAnsi="Arial Narrow"/>
        </w:rPr>
      </w:pPr>
      <w:r>
        <w:rPr>
          <w:rFonts w:ascii="Arial Narrow" w:hAnsi="Arial Narrow"/>
        </w:rPr>
        <w:t xml:space="preserve">La personne qui occupe le bien peut être le bailleur même, son conjoint, ses enfants, petits enfants ou enfants adoptifs et les enfants de son conjoint, ses ascendants (père, mère, grands-parents) et ceux de son conjoint, ses frères, </w:t>
      </w:r>
      <w:proofErr w:type="spellStart"/>
      <w:r>
        <w:rPr>
          <w:rFonts w:ascii="Arial Narrow" w:hAnsi="Arial Narrow"/>
        </w:rPr>
        <w:t>soeurs</w:t>
      </w:r>
      <w:proofErr w:type="spellEnd"/>
      <w:r>
        <w:rPr>
          <w:rFonts w:ascii="Arial Narrow" w:hAnsi="Arial Narrow"/>
        </w:rPr>
        <w:t>, oncles, tantes, neveux et nièces et ceux de son conjoint.</w:t>
      </w:r>
    </w:p>
    <w:p w:rsidR="009713F1" w:rsidRDefault="009713F1">
      <w:pPr>
        <w:spacing w:before="60"/>
        <w:ind w:left="595" w:hanging="170"/>
        <w:jc w:val="both"/>
        <w:rPr>
          <w:rFonts w:ascii="Arial Narrow" w:hAnsi="Arial Narrow"/>
        </w:rPr>
      </w:pPr>
      <w:r>
        <w:rPr>
          <w:rFonts w:ascii="Arial Narrow" w:hAnsi="Arial Narrow"/>
        </w:rPr>
        <w:t>b) A l'expiration de chaque triennat, le bailleur peut, moyennant notification d'un congé de 6 mois, résilier le bail en vue de l'</w:t>
      </w:r>
      <w:r>
        <w:rPr>
          <w:rFonts w:ascii="Arial Narrow" w:hAnsi="Arial Narrow"/>
          <w:b/>
        </w:rPr>
        <w:t>exécution de certains travaux</w:t>
      </w:r>
      <w:r>
        <w:rPr>
          <w:rFonts w:ascii="Arial Narrow" w:hAnsi="Arial Narrow"/>
        </w:rPr>
        <w:t>. Le congé doit indiquer le motif et répondre à un certain nombre de conditions strictes (voir la brochure « La loi sur les loyers », éditée par le Service public fédéral Justice et consultable sur son site Internet).</w:t>
      </w:r>
    </w:p>
    <w:p w:rsidR="009713F1" w:rsidRDefault="009713F1">
      <w:pPr>
        <w:spacing w:before="60"/>
        <w:ind w:left="595" w:hanging="170"/>
        <w:jc w:val="both"/>
        <w:rPr>
          <w:rFonts w:ascii="Arial Narrow" w:hAnsi="Arial Narrow"/>
        </w:rPr>
      </w:pPr>
      <w:r>
        <w:rPr>
          <w:rFonts w:ascii="Arial Narrow" w:hAnsi="Arial Narrow"/>
        </w:rPr>
        <w:t xml:space="preserve">c) A l'expiration du premier ou du deuxième triennat, le bailleur peut, sans motif, mettre fin au bail moyennant notification d'un congé de 6 mois et le versement d'une </w:t>
      </w:r>
      <w:r>
        <w:rPr>
          <w:rFonts w:ascii="Arial Narrow" w:hAnsi="Arial Narrow"/>
          <w:b/>
        </w:rPr>
        <w:t>indemnité</w:t>
      </w:r>
      <w:r>
        <w:rPr>
          <w:rFonts w:ascii="Arial Narrow" w:hAnsi="Arial Narrow"/>
        </w:rPr>
        <w:t xml:space="preserve"> correspondant à 9 ou 6 mois de loyer (selon que le congé a été notifié à l'expiration du premier ou du deuxième triennat) au bénéfice du preneur.</w:t>
      </w:r>
    </w:p>
    <w:p w:rsidR="009713F1" w:rsidRDefault="009713F1">
      <w:pPr>
        <w:spacing w:before="120"/>
        <w:ind w:left="511" w:hanging="227"/>
        <w:jc w:val="both"/>
        <w:rPr>
          <w:rFonts w:ascii="Arial Narrow" w:hAnsi="Arial Narrow"/>
        </w:rPr>
      </w:pPr>
      <w:r>
        <w:rPr>
          <w:rFonts w:ascii="Arial Narrow" w:hAnsi="Arial Narrow"/>
        </w:rPr>
        <w:t>2.</w:t>
      </w:r>
      <w:r>
        <w:rPr>
          <w:rFonts w:ascii="Arial Narrow" w:hAnsi="Arial Narrow"/>
        </w:rPr>
        <w:tab/>
        <w:t>Résiliation dans le chef du preneur</w:t>
      </w:r>
    </w:p>
    <w:p w:rsidR="009713F1" w:rsidRDefault="009713F1">
      <w:pPr>
        <w:spacing w:before="120"/>
        <w:ind w:left="425"/>
        <w:jc w:val="both"/>
        <w:rPr>
          <w:rFonts w:ascii="Arial Narrow" w:hAnsi="Arial Narrow"/>
        </w:rPr>
      </w:pPr>
      <w:r>
        <w:rPr>
          <w:rFonts w:ascii="Arial Narrow" w:hAnsi="Arial Narrow"/>
        </w:rPr>
        <w:t xml:space="preserve">Le preneur peut </w:t>
      </w:r>
      <w:r>
        <w:rPr>
          <w:rFonts w:ascii="Arial Narrow" w:hAnsi="Arial Narrow"/>
          <w:b/>
        </w:rPr>
        <w:t>à tout moment</w:t>
      </w:r>
      <w:r>
        <w:rPr>
          <w:rFonts w:ascii="Arial Narrow" w:hAnsi="Arial Narrow"/>
        </w:rPr>
        <w:t xml:space="preserve"> partir, pour autant qu'il notifie un </w:t>
      </w:r>
      <w:r>
        <w:rPr>
          <w:rFonts w:ascii="Arial Narrow" w:hAnsi="Arial Narrow"/>
          <w:b/>
        </w:rPr>
        <w:t>congé de trois mois</w:t>
      </w:r>
      <w:r>
        <w:rPr>
          <w:rFonts w:ascii="Arial Narrow" w:hAnsi="Arial Narrow"/>
        </w:rPr>
        <w:t xml:space="preserve"> au bailleur. Il n'est jamais tenu de motiver son congé. Durant les trois premières années du bail, il doit néanmoins verser au bailleur une indemnité équivalant à 3, 2 ou 1 mois de loyer, selon qu'il part au cours de la première, de la deuxième ou de la troisième année.</w:t>
      </w:r>
    </w:p>
    <w:p w:rsidR="009713F1" w:rsidRDefault="009713F1">
      <w:pPr>
        <w:spacing w:before="120"/>
        <w:ind w:left="425"/>
        <w:jc w:val="both"/>
        <w:rPr>
          <w:rFonts w:ascii="Arial Narrow" w:hAnsi="Arial Narrow"/>
        </w:rPr>
      </w:pPr>
      <w:r>
        <w:rPr>
          <w:rFonts w:ascii="Arial Narrow" w:hAnsi="Arial Narrow"/>
        </w:rPr>
        <w:t>Dans ce contexte, il convient également d'insister sur la faculté spéciale de résiliation dans les cas où le bail n'a pas été enregistré (voir point 3).</w:t>
      </w:r>
    </w:p>
    <w:p w:rsidR="009713F1" w:rsidRDefault="009713F1">
      <w:pPr>
        <w:spacing w:before="120"/>
        <w:ind w:left="425"/>
        <w:jc w:val="both"/>
        <w:rPr>
          <w:rFonts w:ascii="Arial Narrow" w:hAnsi="Arial Narrow"/>
        </w:rPr>
      </w:pPr>
      <w:r>
        <w:rPr>
          <w:rFonts w:ascii="Arial Narrow" w:hAnsi="Arial Narrow"/>
        </w:rPr>
        <w:t>Si le bailleur met fin anticipativement au bail par un congé de 6 mois au motif qu'il souhaite occuper personnellement le bien, y effectuer des travaux ou même sans motif (voir point 4), b, ii, 1.), le preneur peut donner un contre-préavis d'</w:t>
      </w:r>
      <w:r>
        <w:rPr>
          <w:rFonts w:ascii="Arial Narrow" w:hAnsi="Arial Narrow"/>
          <w:b/>
        </w:rPr>
        <w:t>1 mois</w:t>
      </w:r>
      <w:r>
        <w:rPr>
          <w:rFonts w:ascii="Arial Narrow" w:hAnsi="Arial Narrow"/>
        </w:rPr>
        <w:t>, sans devoir verser d'indemnité, même si le préavis a lieu au cours des trois premières années de son contrat.</w:t>
      </w:r>
    </w:p>
    <w:p w:rsidR="009713F1" w:rsidRDefault="009713F1">
      <w:pPr>
        <w:spacing w:before="120"/>
        <w:ind w:left="284" w:hanging="284"/>
        <w:jc w:val="both"/>
        <w:rPr>
          <w:rFonts w:ascii="Arial Narrow" w:hAnsi="Arial Narrow"/>
        </w:rPr>
      </w:pPr>
      <w:r>
        <w:rPr>
          <w:rFonts w:ascii="Arial Narrow" w:hAnsi="Arial Narrow"/>
        </w:rPr>
        <w:t>C.</w:t>
      </w:r>
      <w:r>
        <w:rPr>
          <w:rFonts w:ascii="Arial Narrow" w:hAnsi="Arial Narrow"/>
        </w:rPr>
        <w:tab/>
      </w:r>
      <w:r>
        <w:rPr>
          <w:rFonts w:ascii="Arial Narrow" w:hAnsi="Arial Narrow"/>
          <w:u w:val="single"/>
        </w:rPr>
        <w:t>Bail de courte durée</w:t>
      </w:r>
    </w:p>
    <w:p w:rsidR="009713F1" w:rsidRDefault="009713F1">
      <w:pPr>
        <w:pStyle w:val="Corpsdetexte"/>
        <w:spacing w:before="60"/>
        <w:ind w:left="284"/>
        <w:rPr>
          <w:rFonts w:ascii="Arial Narrow" w:hAnsi="Arial Narrow"/>
          <w:sz w:val="20"/>
        </w:rPr>
      </w:pPr>
      <w:r>
        <w:rPr>
          <w:rFonts w:ascii="Arial Narrow" w:hAnsi="Arial Narrow"/>
          <w:sz w:val="20"/>
        </w:rPr>
        <w:t>La loi sur les loyers prévoit que les parties peuvent conclure un bail, ou deux baux consécutifs différents, pour une durée totale n'</w:t>
      </w:r>
      <w:r>
        <w:rPr>
          <w:rFonts w:ascii="Arial Narrow" w:hAnsi="Arial Narrow"/>
          <w:b/>
          <w:sz w:val="20"/>
        </w:rPr>
        <w:t>excédant pas 3 ans</w:t>
      </w:r>
      <w:r>
        <w:rPr>
          <w:rFonts w:ascii="Arial Narrow" w:hAnsi="Arial Narrow"/>
          <w:sz w:val="20"/>
        </w:rPr>
        <w:t>.</w:t>
      </w:r>
    </w:p>
    <w:p w:rsidR="009713F1" w:rsidRDefault="009713F1">
      <w:pPr>
        <w:pStyle w:val="Corpsdetexte"/>
        <w:spacing w:before="60"/>
        <w:ind w:left="284"/>
        <w:rPr>
          <w:rFonts w:ascii="Arial Narrow" w:hAnsi="Arial Narrow"/>
          <w:sz w:val="20"/>
        </w:rPr>
      </w:pPr>
      <w:r>
        <w:rPr>
          <w:rFonts w:ascii="Arial Narrow" w:hAnsi="Arial Narrow"/>
          <w:sz w:val="20"/>
        </w:rPr>
        <w:t>Si aucun congé n'a été notifié 3 mois avant l'échéance ou si le preneur a continué à occuper le bien à l'expiration de la durée convenue sans opposition du bailleur, le bail initial est prorogé aux mêmes conditions mais est réputé avoir été conclu pour une période de 9 ans à compter du début du contrat.</w:t>
      </w:r>
    </w:p>
    <w:p w:rsidR="009713F1" w:rsidRDefault="009713F1">
      <w:pPr>
        <w:spacing w:before="120"/>
        <w:ind w:left="284" w:hanging="284"/>
        <w:jc w:val="both"/>
        <w:rPr>
          <w:rFonts w:ascii="Arial Narrow" w:hAnsi="Arial Narrow"/>
        </w:rPr>
      </w:pPr>
      <w:r>
        <w:rPr>
          <w:rFonts w:ascii="Arial Narrow" w:hAnsi="Arial Narrow"/>
        </w:rPr>
        <w:t>D.</w:t>
      </w:r>
      <w:r>
        <w:rPr>
          <w:rFonts w:ascii="Arial Narrow" w:hAnsi="Arial Narrow"/>
        </w:rPr>
        <w:tab/>
      </w:r>
      <w:r>
        <w:rPr>
          <w:rFonts w:ascii="Arial Narrow" w:hAnsi="Arial Narrow"/>
          <w:u w:val="single"/>
        </w:rPr>
        <w:t>Bail de longue durée</w:t>
      </w:r>
    </w:p>
    <w:p w:rsidR="009713F1" w:rsidRDefault="009713F1">
      <w:pPr>
        <w:pStyle w:val="Corpsdetexte"/>
        <w:spacing w:before="60"/>
        <w:ind w:left="284"/>
        <w:rPr>
          <w:rFonts w:ascii="Arial Narrow" w:hAnsi="Arial Narrow"/>
          <w:sz w:val="20"/>
        </w:rPr>
      </w:pPr>
      <w:r>
        <w:rPr>
          <w:rFonts w:ascii="Arial Narrow" w:hAnsi="Arial Narrow"/>
          <w:sz w:val="20"/>
        </w:rPr>
        <w:t>Il est possible de conclure un bail d'une durée déterminée supérieure à 9 ans. Ce bail est régi par les mêmes dispositions que celles applicables au bail de 9 ans (voir point 4), b).</w:t>
      </w:r>
    </w:p>
    <w:p w:rsidR="009713F1" w:rsidRDefault="009713F1">
      <w:pPr>
        <w:spacing w:before="120"/>
        <w:ind w:left="284" w:hanging="284"/>
        <w:jc w:val="both"/>
        <w:rPr>
          <w:rFonts w:ascii="Arial Narrow" w:hAnsi="Arial Narrow"/>
        </w:rPr>
      </w:pPr>
    </w:p>
    <w:p w:rsidR="009713F1" w:rsidRDefault="009713F1">
      <w:pPr>
        <w:spacing w:before="120"/>
        <w:ind w:left="284" w:hanging="284"/>
        <w:jc w:val="both"/>
        <w:rPr>
          <w:rFonts w:ascii="Arial Narrow" w:hAnsi="Arial Narrow"/>
        </w:rPr>
      </w:pPr>
      <w:r>
        <w:rPr>
          <w:rFonts w:ascii="Arial Narrow" w:hAnsi="Arial Narrow"/>
        </w:rPr>
        <w:t>E.</w:t>
      </w:r>
      <w:r>
        <w:rPr>
          <w:rFonts w:ascii="Arial Narrow" w:hAnsi="Arial Narrow"/>
        </w:rPr>
        <w:tab/>
      </w:r>
      <w:r>
        <w:rPr>
          <w:rFonts w:ascii="Arial Narrow" w:hAnsi="Arial Narrow"/>
          <w:u w:val="single"/>
        </w:rPr>
        <w:t>Bail à vie</w:t>
      </w:r>
    </w:p>
    <w:p w:rsidR="009713F1" w:rsidRDefault="009713F1">
      <w:pPr>
        <w:pStyle w:val="Corpsdetexte"/>
        <w:spacing w:before="60"/>
        <w:ind w:left="284"/>
        <w:rPr>
          <w:rFonts w:ascii="Arial Narrow" w:hAnsi="Arial Narrow"/>
          <w:sz w:val="20"/>
        </w:rPr>
      </w:pPr>
      <w:r>
        <w:rPr>
          <w:rFonts w:ascii="Arial Narrow" w:hAnsi="Arial Narrow"/>
          <w:sz w:val="20"/>
        </w:rPr>
        <w:t>Il est également possible de conclure un bail pour la vie du locataire, pour autant que cela se fasse par écrit.</w:t>
      </w:r>
    </w:p>
    <w:p w:rsidR="009713F1" w:rsidRDefault="009713F1">
      <w:pPr>
        <w:pStyle w:val="Corpsdetexte"/>
        <w:spacing w:before="60"/>
        <w:ind w:left="284"/>
        <w:rPr>
          <w:rFonts w:ascii="Arial Narrow" w:hAnsi="Arial Narrow"/>
          <w:sz w:val="20"/>
        </w:rPr>
      </w:pPr>
      <w:r>
        <w:rPr>
          <w:rFonts w:ascii="Arial Narrow" w:hAnsi="Arial Narrow"/>
          <w:sz w:val="20"/>
        </w:rPr>
        <w:t xml:space="preserve">Le bailleur d'un tel bail à vie ne peut y mettre fin anticipativement, sauf dispositions contraires dans le contrat. </w:t>
      </w:r>
    </w:p>
    <w:p w:rsidR="009713F1" w:rsidRDefault="009713F1">
      <w:pPr>
        <w:pStyle w:val="Corpsdetexte"/>
        <w:spacing w:before="60"/>
        <w:ind w:left="284"/>
        <w:rPr>
          <w:rFonts w:ascii="Arial Narrow" w:hAnsi="Arial Narrow"/>
          <w:sz w:val="20"/>
        </w:rPr>
      </w:pPr>
      <w:r>
        <w:rPr>
          <w:rFonts w:ascii="Arial Narrow" w:hAnsi="Arial Narrow"/>
          <w:sz w:val="20"/>
        </w:rPr>
        <w:t>Toutefois, le preneur peut à tout moment résilier le bail, moyennant un préavis de 3 mois.</w:t>
      </w:r>
    </w:p>
    <w:p w:rsidR="009713F1" w:rsidRDefault="009713F1">
      <w:pPr>
        <w:jc w:val="both"/>
        <w:rPr>
          <w:rFonts w:ascii="Arial Narrow" w:hAnsi="Arial Narrow"/>
        </w:rPr>
      </w:pPr>
    </w:p>
    <w:p w:rsidR="009713F1" w:rsidRDefault="009713F1">
      <w:pPr>
        <w:tabs>
          <w:tab w:val="left" w:pos="0"/>
        </w:tabs>
        <w:ind w:hanging="227"/>
        <w:jc w:val="both"/>
        <w:rPr>
          <w:rFonts w:ascii="Arial Narrow" w:hAnsi="Arial Narrow"/>
          <w:b/>
        </w:rPr>
      </w:pPr>
      <w:r>
        <w:rPr>
          <w:rFonts w:ascii="Arial Narrow" w:hAnsi="Arial Narrow"/>
          <w:b/>
        </w:rPr>
        <w:br w:type="column"/>
      </w:r>
      <w:r>
        <w:rPr>
          <w:rFonts w:ascii="Arial Narrow" w:hAnsi="Arial Narrow"/>
          <w:b/>
        </w:rPr>
        <w:lastRenderedPageBreak/>
        <w:t>5)</w:t>
      </w:r>
      <w:r>
        <w:rPr>
          <w:rFonts w:ascii="Arial Narrow" w:hAnsi="Arial Narrow"/>
          <w:b/>
        </w:rPr>
        <w:tab/>
      </w:r>
      <w:r>
        <w:rPr>
          <w:rFonts w:ascii="Arial Narrow" w:hAnsi="Arial Narrow"/>
          <w:b/>
          <w:u w:val="single"/>
        </w:rPr>
        <w:t>Révision du loyer</w:t>
      </w:r>
    </w:p>
    <w:p w:rsidR="009713F1" w:rsidRDefault="009713F1">
      <w:pPr>
        <w:spacing w:before="120"/>
        <w:jc w:val="both"/>
        <w:rPr>
          <w:rFonts w:ascii="Arial Narrow" w:hAnsi="Arial Narrow"/>
        </w:rPr>
      </w:pPr>
      <w:r>
        <w:rPr>
          <w:rFonts w:ascii="Arial Narrow" w:hAnsi="Arial Narrow"/>
        </w:rPr>
        <w:t>La loi sur les loyers autorise, sous certaines conditions, la révision du loyer, qu'il s'agisse d'une augmentation ou d'une diminution. Cette révision ne peut avoir lieu qu'</w:t>
      </w:r>
      <w:r>
        <w:rPr>
          <w:rFonts w:ascii="Arial Narrow" w:hAnsi="Arial Narrow"/>
          <w:b/>
        </w:rPr>
        <w:t>à la fin de chaque triennat</w:t>
      </w:r>
      <w:r>
        <w:rPr>
          <w:rFonts w:ascii="Arial Narrow" w:hAnsi="Arial Narrow"/>
        </w:rPr>
        <w:t xml:space="preserve">. Elle peut être demandée tant par le bailleur que par l'autre partie mais uniquement au cours d'une période précise : </w:t>
      </w:r>
      <w:r>
        <w:rPr>
          <w:rFonts w:ascii="Arial Narrow" w:hAnsi="Arial Narrow"/>
          <w:b/>
        </w:rPr>
        <w:t>entre le 9</w:t>
      </w:r>
      <w:r>
        <w:rPr>
          <w:rFonts w:ascii="Arial Narrow" w:hAnsi="Arial Narrow"/>
          <w:b/>
          <w:vertAlign w:val="superscript"/>
        </w:rPr>
        <w:t>e</w:t>
      </w:r>
      <w:r>
        <w:rPr>
          <w:rFonts w:ascii="Arial Narrow" w:hAnsi="Arial Narrow"/>
          <w:b/>
        </w:rPr>
        <w:t xml:space="preserve"> et le 6</w:t>
      </w:r>
      <w:r>
        <w:rPr>
          <w:rFonts w:ascii="Arial Narrow" w:hAnsi="Arial Narrow"/>
          <w:b/>
          <w:vertAlign w:val="superscript"/>
        </w:rPr>
        <w:t>e</w:t>
      </w:r>
      <w:r>
        <w:rPr>
          <w:rFonts w:ascii="Arial Narrow" w:hAnsi="Arial Narrow"/>
          <w:b/>
        </w:rPr>
        <w:t xml:space="preserve"> mois</w:t>
      </w:r>
      <w:r>
        <w:rPr>
          <w:rFonts w:ascii="Arial Narrow" w:hAnsi="Arial Narrow"/>
        </w:rPr>
        <w:t xml:space="preserve"> précédant l'expiration du triennat.</w:t>
      </w:r>
    </w:p>
    <w:p w:rsidR="009713F1" w:rsidRDefault="009713F1">
      <w:pPr>
        <w:spacing w:before="120"/>
        <w:jc w:val="both"/>
        <w:rPr>
          <w:rFonts w:ascii="Arial Narrow" w:hAnsi="Arial Narrow"/>
        </w:rPr>
      </w:pPr>
      <w:r>
        <w:rPr>
          <w:rFonts w:ascii="Arial Narrow" w:hAnsi="Arial Narrow"/>
        </w:rPr>
        <w:t>Après cette demande, deux solutions sont possibles :</w:t>
      </w:r>
    </w:p>
    <w:p w:rsidR="009713F1" w:rsidRDefault="009713F1">
      <w:pPr>
        <w:spacing w:before="60"/>
        <w:ind w:left="284" w:hanging="284"/>
        <w:jc w:val="both"/>
        <w:rPr>
          <w:rFonts w:ascii="Arial Narrow" w:hAnsi="Arial Narrow"/>
        </w:rPr>
      </w:pPr>
      <w:r>
        <w:rPr>
          <w:rFonts w:ascii="Arial Narrow" w:hAnsi="Arial Narrow"/>
        </w:rPr>
        <w:t>a)</w:t>
      </w:r>
      <w:r>
        <w:rPr>
          <w:rFonts w:ascii="Arial Narrow" w:hAnsi="Arial Narrow"/>
        </w:rPr>
        <w:tab/>
        <w:t>soit les parties marquent leur accord sur le principe de la révision du loyer et de son montant;</w:t>
      </w:r>
    </w:p>
    <w:p w:rsidR="009713F1" w:rsidRDefault="009713F1">
      <w:pPr>
        <w:spacing w:before="60"/>
        <w:ind w:left="284" w:hanging="284"/>
        <w:jc w:val="both"/>
        <w:rPr>
          <w:rFonts w:ascii="Arial Narrow" w:hAnsi="Arial Narrow"/>
        </w:rPr>
      </w:pPr>
      <w:r>
        <w:rPr>
          <w:rFonts w:ascii="Arial Narrow" w:hAnsi="Arial Narrow"/>
        </w:rPr>
        <w:t>b)</w:t>
      </w:r>
      <w:r>
        <w:rPr>
          <w:rFonts w:ascii="Arial Narrow" w:hAnsi="Arial Narrow"/>
        </w:rPr>
        <w:tab/>
        <w:t>soit les parties ne parviennent pas à s'accorder; dans ce cas, la partie demanderesse peut s'adresser au juge de paix mais exclusivement entre le 6</w:t>
      </w:r>
      <w:r>
        <w:rPr>
          <w:rFonts w:ascii="Arial Narrow" w:hAnsi="Arial Narrow"/>
          <w:vertAlign w:val="superscript"/>
        </w:rPr>
        <w:t>e</w:t>
      </w:r>
      <w:r>
        <w:rPr>
          <w:rFonts w:ascii="Arial Narrow" w:hAnsi="Arial Narrow"/>
        </w:rPr>
        <w:t xml:space="preserve"> et le 3</w:t>
      </w:r>
      <w:r>
        <w:rPr>
          <w:rFonts w:ascii="Arial Narrow" w:hAnsi="Arial Narrow"/>
          <w:vertAlign w:val="superscript"/>
        </w:rPr>
        <w:t>e</w:t>
      </w:r>
      <w:r>
        <w:rPr>
          <w:rFonts w:ascii="Arial Narrow" w:hAnsi="Arial Narrow"/>
        </w:rPr>
        <w:t xml:space="preserve"> mois précédant l'échéance du triennat en cours.</w:t>
      </w:r>
    </w:p>
    <w:p w:rsidR="009713F1" w:rsidRDefault="009713F1">
      <w:pPr>
        <w:tabs>
          <w:tab w:val="left" w:pos="0"/>
        </w:tabs>
        <w:jc w:val="both"/>
        <w:rPr>
          <w:rFonts w:ascii="Arial Narrow" w:hAnsi="Arial Narrow"/>
        </w:rPr>
      </w:pPr>
    </w:p>
    <w:p w:rsidR="009713F1" w:rsidRDefault="009713F1">
      <w:pPr>
        <w:tabs>
          <w:tab w:val="left" w:pos="0"/>
        </w:tabs>
        <w:ind w:hanging="227"/>
        <w:jc w:val="both"/>
        <w:rPr>
          <w:rFonts w:ascii="Arial Narrow" w:hAnsi="Arial Narrow"/>
          <w:b/>
        </w:rPr>
      </w:pPr>
      <w:r>
        <w:rPr>
          <w:rFonts w:ascii="Arial Narrow" w:hAnsi="Arial Narrow"/>
          <w:b/>
        </w:rPr>
        <w:t>6)</w:t>
      </w:r>
      <w:r>
        <w:rPr>
          <w:rFonts w:ascii="Arial Narrow" w:hAnsi="Arial Narrow"/>
          <w:b/>
        </w:rPr>
        <w:tab/>
      </w:r>
      <w:r>
        <w:rPr>
          <w:rFonts w:ascii="Arial Narrow" w:hAnsi="Arial Narrow"/>
          <w:b/>
          <w:u w:val="single"/>
        </w:rPr>
        <w:t>Indexation du loyer</w:t>
      </w:r>
    </w:p>
    <w:p w:rsidR="009713F1" w:rsidRDefault="009713F1">
      <w:pPr>
        <w:spacing w:before="120"/>
        <w:jc w:val="both"/>
        <w:rPr>
          <w:rFonts w:ascii="Arial Narrow" w:hAnsi="Arial Narrow"/>
        </w:rPr>
      </w:pPr>
      <w:r>
        <w:rPr>
          <w:rFonts w:ascii="Arial Narrow" w:hAnsi="Arial Narrow"/>
        </w:rPr>
        <w:t xml:space="preserve">L'indexation du loyer est </w:t>
      </w:r>
      <w:r>
        <w:rPr>
          <w:rFonts w:ascii="Arial Narrow" w:hAnsi="Arial Narrow"/>
          <w:b/>
        </w:rPr>
        <w:t>toujours autorisée</w:t>
      </w:r>
      <w:r>
        <w:rPr>
          <w:rFonts w:ascii="Arial Narrow" w:hAnsi="Arial Narrow"/>
        </w:rPr>
        <w:t xml:space="preserve"> dans les baux écrits, sauf si le contrat exclut cette possibilité.</w:t>
      </w:r>
    </w:p>
    <w:p w:rsidR="009713F1" w:rsidRDefault="009713F1">
      <w:pPr>
        <w:spacing w:before="120"/>
        <w:jc w:val="both"/>
        <w:rPr>
          <w:rFonts w:ascii="Arial Narrow" w:hAnsi="Arial Narrow"/>
        </w:rPr>
      </w:pPr>
      <w:r>
        <w:rPr>
          <w:rFonts w:ascii="Arial Narrow" w:hAnsi="Arial Narrow"/>
        </w:rPr>
        <w:t>L'indexation n'est pas automatique : le bailleur doit la demander par écrit au preneur. Cette demande n'a pas d'effet rétroactif, sauf pour les trois mois précédant celui de la demande.</w:t>
      </w:r>
    </w:p>
    <w:p w:rsidR="009713F1" w:rsidRDefault="009713F1">
      <w:pPr>
        <w:spacing w:before="120"/>
        <w:jc w:val="both"/>
        <w:rPr>
          <w:rFonts w:ascii="Arial Narrow" w:hAnsi="Arial Narrow"/>
        </w:rPr>
      </w:pPr>
      <w:r>
        <w:rPr>
          <w:rFonts w:ascii="Arial Narrow" w:hAnsi="Arial Narrow"/>
        </w:rPr>
        <w:t>Le calcul de l'indexation s'effectue à l'aide d'une formule définie par la loi. Ce mode de calcul est expliqué en détail dans la brochure « La loi sur les loyers », éditée par le Service public fédéral Justice et consultable sur son site Internet. Les indices peuvent être obtenus auprès du Service public fédéral Economie et peuvent également être consultés sur son site Internet.</w:t>
      </w:r>
    </w:p>
    <w:p w:rsidR="009713F1" w:rsidRDefault="009713F1">
      <w:pPr>
        <w:tabs>
          <w:tab w:val="left" w:pos="0"/>
        </w:tabs>
        <w:jc w:val="both"/>
        <w:rPr>
          <w:rFonts w:ascii="Arial Narrow" w:hAnsi="Arial Narrow"/>
        </w:rPr>
      </w:pPr>
    </w:p>
    <w:p w:rsidR="009713F1" w:rsidRDefault="009713F1">
      <w:pPr>
        <w:tabs>
          <w:tab w:val="left" w:pos="0"/>
        </w:tabs>
        <w:ind w:hanging="227"/>
        <w:jc w:val="both"/>
        <w:rPr>
          <w:rFonts w:ascii="Arial Narrow" w:hAnsi="Arial Narrow"/>
          <w:b/>
        </w:rPr>
      </w:pPr>
      <w:r>
        <w:rPr>
          <w:rFonts w:ascii="Arial Narrow" w:hAnsi="Arial Narrow"/>
          <w:b/>
        </w:rPr>
        <w:t>7)</w:t>
      </w:r>
      <w:r>
        <w:rPr>
          <w:rFonts w:ascii="Arial Narrow" w:hAnsi="Arial Narrow"/>
          <w:b/>
        </w:rPr>
        <w:tab/>
      </w:r>
      <w:r>
        <w:rPr>
          <w:rFonts w:ascii="Arial Narrow" w:hAnsi="Arial Narrow"/>
          <w:b/>
          <w:u w:val="single"/>
        </w:rPr>
        <w:t>Frais et charges</w:t>
      </w:r>
    </w:p>
    <w:p w:rsidR="009713F1" w:rsidRDefault="009713F1">
      <w:pPr>
        <w:spacing w:before="120"/>
        <w:jc w:val="both"/>
        <w:rPr>
          <w:rFonts w:ascii="Arial Narrow" w:hAnsi="Arial Narrow"/>
        </w:rPr>
      </w:pPr>
      <w:r>
        <w:rPr>
          <w:rFonts w:ascii="Arial Narrow" w:hAnsi="Arial Narrow"/>
        </w:rPr>
        <w:t xml:space="preserve">En règle générale, la loi sur les loyers ne précise pas qui du preneur ou du bailleur doit s'acquitter de certaines charges. Seul le </w:t>
      </w:r>
      <w:r>
        <w:rPr>
          <w:rFonts w:ascii="Arial Narrow" w:hAnsi="Arial Narrow"/>
          <w:b/>
        </w:rPr>
        <w:t>précompte immobilier</w:t>
      </w:r>
      <w:r>
        <w:rPr>
          <w:rFonts w:ascii="Arial Narrow" w:hAnsi="Arial Narrow"/>
        </w:rPr>
        <w:t xml:space="preserve"> doit obligatoirement être payé par le bailleur.</w:t>
      </w:r>
    </w:p>
    <w:p w:rsidR="009713F1" w:rsidRDefault="009713F1">
      <w:pPr>
        <w:spacing w:before="120"/>
        <w:jc w:val="both"/>
        <w:rPr>
          <w:rFonts w:ascii="Arial Narrow" w:hAnsi="Arial Narrow"/>
        </w:rPr>
      </w:pPr>
      <w:r>
        <w:rPr>
          <w:rFonts w:ascii="Arial Narrow" w:hAnsi="Arial Narrow"/>
        </w:rPr>
        <w:t>Les autres frais et charges doivent toujours être dissociés du loyer et être indiqués dans un compte distinct.</w:t>
      </w:r>
    </w:p>
    <w:p w:rsidR="009713F1" w:rsidRDefault="009713F1">
      <w:pPr>
        <w:spacing w:before="120"/>
        <w:jc w:val="both"/>
        <w:rPr>
          <w:rFonts w:ascii="Arial Narrow" w:hAnsi="Arial Narrow"/>
        </w:rPr>
      </w:pPr>
      <w:r>
        <w:rPr>
          <w:rFonts w:ascii="Arial Narrow" w:hAnsi="Arial Narrow"/>
        </w:rPr>
        <w:t xml:space="preserve">Si les frais et charges ont été fixés de manière </w:t>
      </w:r>
      <w:r>
        <w:rPr>
          <w:rFonts w:ascii="Arial Narrow" w:hAnsi="Arial Narrow"/>
          <w:b/>
        </w:rPr>
        <w:t>forfaitaire</w:t>
      </w:r>
      <w:r>
        <w:rPr>
          <w:rFonts w:ascii="Arial Narrow" w:hAnsi="Arial Narrow"/>
        </w:rPr>
        <w:t xml:space="preserve"> (par exemple : un montant fixe de 75 euros par mois), les parties ne peuvent les adapter unilatéralement en considérant les frais et charges réels susceptibles d'être supérieurs ou inférieurs à ce montant forfaitaire. Toutefois, le preneur et le bailleur peuvent à tout moment demander au juge de paix la révision du montant des frais et charges forfaitaires ou la conversion de ce montant forfaitaire en frais et charges réels.</w:t>
      </w:r>
    </w:p>
    <w:p w:rsidR="009713F1" w:rsidRDefault="009713F1">
      <w:pPr>
        <w:spacing w:before="120"/>
        <w:jc w:val="both"/>
        <w:rPr>
          <w:rFonts w:ascii="Arial Narrow" w:hAnsi="Arial Narrow"/>
        </w:rPr>
      </w:pPr>
      <w:r>
        <w:rPr>
          <w:rFonts w:ascii="Arial Narrow" w:hAnsi="Arial Narrow"/>
        </w:rPr>
        <w:t xml:space="preserve">Si les frais et charges </w:t>
      </w:r>
      <w:r>
        <w:rPr>
          <w:rFonts w:ascii="Arial Narrow" w:hAnsi="Arial Narrow"/>
          <w:b/>
        </w:rPr>
        <w:t>n'</w:t>
      </w:r>
      <w:r>
        <w:rPr>
          <w:rFonts w:ascii="Arial Narrow" w:hAnsi="Arial Narrow"/>
        </w:rPr>
        <w:t xml:space="preserve">ont </w:t>
      </w:r>
      <w:r>
        <w:rPr>
          <w:rFonts w:ascii="Arial Narrow" w:hAnsi="Arial Narrow"/>
          <w:b/>
        </w:rPr>
        <w:t>pas</w:t>
      </w:r>
      <w:r>
        <w:rPr>
          <w:rFonts w:ascii="Arial Narrow" w:hAnsi="Arial Narrow"/>
        </w:rPr>
        <w:t xml:space="preserve"> été fixés </w:t>
      </w:r>
      <w:r>
        <w:rPr>
          <w:rFonts w:ascii="Arial Narrow" w:hAnsi="Arial Narrow"/>
          <w:b/>
        </w:rPr>
        <w:t>de manière forfaitaire</w:t>
      </w:r>
      <w:r>
        <w:rPr>
          <w:rFonts w:ascii="Arial Narrow" w:hAnsi="Arial Narrow"/>
        </w:rPr>
        <w:t>, la loi prévoit qu'ils doivent correspondre aux dépenses réelles. Le preneur a le droit d'exiger du bailleur les justificatifs des factures qui lui sont adressées.</w:t>
      </w:r>
    </w:p>
    <w:p w:rsidR="009713F1" w:rsidRDefault="009713F1">
      <w:pPr>
        <w:jc w:val="both"/>
        <w:rPr>
          <w:rFonts w:ascii="Arial Narrow" w:hAnsi="Arial Narrow"/>
        </w:rPr>
      </w:pPr>
    </w:p>
    <w:p w:rsidR="009713F1" w:rsidRDefault="009713F1">
      <w:pPr>
        <w:tabs>
          <w:tab w:val="left" w:pos="0"/>
        </w:tabs>
        <w:ind w:hanging="227"/>
        <w:jc w:val="both"/>
        <w:rPr>
          <w:rFonts w:ascii="Arial Narrow" w:hAnsi="Arial Narrow"/>
          <w:b/>
        </w:rPr>
      </w:pPr>
      <w:r>
        <w:rPr>
          <w:rFonts w:ascii="Arial Narrow" w:hAnsi="Arial Narrow"/>
          <w:b/>
        </w:rPr>
        <w:t xml:space="preserve">8) </w:t>
      </w:r>
      <w:r>
        <w:rPr>
          <w:rFonts w:ascii="Arial Narrow" w:hAnsi="Arial Narrow"/>
          <w:b/>
        </w:rPr>
        <w:tab/>
      </w:r>
      <w:r>
        <w:rPr>
          <w:rFonts w:ascii="Arial Narrow" w:hAnsi="Arial Narrow"/>
          <w:b/>
          <w:u w:val="single"/>
        </w:rPr>
        <w:t>Dispositions relatives aux réparations locatives</w:t>
      </w:r>
    </w:p>
    <w:p w:rsidR="009713F1" w:rsidRDefault="009713F1">
      <w:pPr>
        <w:spacing w:before="120"/>
        <w:jc w:val="both"/>
        <w:rPr>
          <w:rFonts w:ascii="Arial Narrow" w:hAnsi="Arial Narrow"/>
        </w:rPr>
      </w:pPr>
      <w:r>
        <w:rPr>
          <w:rFonts w:ascii="Arial Narrow" w:hAnsi="Arial Narrow"/>
        </w:rPr>
        <w:t xml:space="preserve">Le </w:t>
      </w:r>
      <w:r>
        <w:rPr>
          <w:rFonts w:ascii="Arial Narrow" w:hAnsi="Arial Narrow"/>
          <w:b/>
        </w:rPr>
        <w:t>bailleur</w:t>
      </w:r>
      <w:r>
        <w:rPr>
          <w:rFonts w:ascii="Arial Narrow" w:hAnsi="Arial Narrow"/>
        </w:rPr>
        <w:t xml:space="preserve"> est tenu d'entretenir le bien loué en état de servir à l'usage pour lequel il a été loué. La loi précise en outre dans une disposition impérative que toutes les réparations, autres que locatives, sont à charge du bailleur.</w:t>
      </w:r>
    </w:p>
    <w:p w:rsidR="009713F1" w:rsidRDefault="009713F1">
      <w:pPr>
        <w:spacing w:before="120"/>
        <w:jc w:val="both"/>
        <w:rPr>
          <w:rFonts w:ascii="Arial Narrow" w:hAnsi="Arial Narrow"/>
        </w:rPr>
      </w:pPr>
      <w:r>
        <w:rPr>
          <w:rFonts w:ascii="Arial Narrow" w:hAnsi="Arial Narrow"/>
        </w:rPr>
        <w:t xml:space="preserve">Le </w:t>
      </w:r>
      <w:r>
        <w:rPr>
          <w:rFonts w:ascii="Arial Narrow" w:hAnsi="Arial Narrow"/>
          <w:b/>
        </w:rPr>
        <w:t>preneur</w:t>
      </w:r>
      <w:r>
        <w:rPr>
          <w:rFonts w:ascii="Arial Narrow" w:hAnsi="Arial Narrow"/>
        </w:rPr>
        <w:t xml:space="preserve"> est tenu d'avertir le cas échéant le bailleur des dégradations subies par le bien loué et des réparations qu'il est nécessaire d'effectuer. Le preneur doit également se charger des réparations locatives. Les « réparations locatives » sont des réparations désignées comme telles par l'usage des lieux ainsi que les réparations énumérées à l'article 1754 du Code civil. La loi limite toutefois strictement les obligations du preneur : aucune des réparations réputées à charge du preneur n'incombe à celui-ci quand elles ne sont occasionnées que par vétusté ou force majeure.</w:t>
      </w:r>
    </w:p>
    <w:p w:rsidR="009713F1" w:rsidRDefault="009713F1">
      <w:pPr>
        <w:jc w:val="both"/>
        <w:rPr>
          <w:rFonts w:ascii="Arial Narrow" w:hAnsi="Arial Narrow"/>
        </w:rPr>
      </w:pPr>
    </w:p>
    <w:p w:rsidR="009713F1" w:rsidRDefault="009713F1">
      <w:pPr>
        <w:tabs>
          <w:tab w:val="left" w:pos="0"/>
        </w:tabs>
        <w:ind w:hanging="227"/>
        <w:jc w:val="both"/>
        <w:rPr>
          <w:rFonts w:ascii="Arial Narrow" w:hAnsi="Arial Narrow"/>
          <w:b/>
        </w:rPr>
      </w:pPr>
      <w:r>
        <w:rPr>
          <w:rFonts w:ascii="Arial Narrow" w:hAnsi="Arial Narrow"/>
          <w:b/>
        </w:rPr>
        <w:t>9)</w:t>
      </w:r>
      <w:r>
        <w:rPr>
          <w:rFonts w:ascii="Arial Narrow" w:hAnsi="Arial Narrow"/>
          <w:b/>
        </w:rPr>
        <w:tab/>
      </w:r>
      <w:r>
        <w:rPr>
          <w:rFonts w:ascii="Arial Narrow" w:hAnsi="Arial Narrow"/>
          <w:b/>
          <w:u w:val="single"/>
        </w:rPr>
        <w:t>Transmission du bien loué</w:t>
      </w:r>
    </w:p>
    <w:p w:rsidR="009713F1" w:rsidRDefault="009713F1">
      <w:pPr>
        <w:spacing w:before="120"/>
        <w:jc w:val="both"/>
        <w:rPr>
          <w:rFonts w:ascii="Arial Narrow" w:hAnsi="Arial Narrow"/>
        </w:rPr>
      </w:pPr>
      <w:r>
        <w:rPr>
          <w:rFonts w:ascii="Arial Narrow" w:hAnsi="Arial Narrow"/>
        </w:rPr>
        <w:t xml:space="preserve">Lorsqu'un bien loué est aliéné, la protection du preneur n'est pas toujours identique. Cela dépend beaucoup du fait que le bail a ou non une </w:t>
      </w:r>
      <w:r>
        <w:rPr>
          <w:rFonts w:ascii="Arial Narrow" w:hAnsi="Arial Narrow"/>
          <w:b/>
        </w:rPr>
        <w:t>date certaine</w:t>
      </w:r>
      <w:r>
        <w:rPr>
          <w:rFonts w:ascii="Arial Narrow" w:hAnsi="Arial Narrow"/>
        </w:rPr>
        <w:t xml:space="preserve"> antérieure à l'aliénation.</w:t>
      </w:r>
    </w:p>
    <w:p w:rsidR="009713F1" w:rsidRDefault="009713F1">
      <w:pPr>
        <w:spacing w:before="120"/>
        <w:jc w:val="both"/>
        <w:rPr>
          <w:rFonts w:ascii="Arial Narrow" w:hAnsi="Arial Narrow"/>
        </w:rPr>
      </w:pPr>
      <w:r>
        <w:rPr>
          <w:rFonts w:ascii="Arial Narrow" w:hAnsi="Arial Narrow"/>
        </w:rPr>
        <w:t>Un bail authentique, à savoir un bail établi par un notaire, a toujours une date certaine. Un bail écrit sous seing privé (c'est-à-dire non authentique) a une date certaine à partir du jour de l'enregistrement (voir point 3), ou du jour du décès de l'un des signataires du bail, ou du jour où l'existence du bail a été établie par jugement ou par un acte dressé par un fonctionnaire public comme un notaire ou un huissier de justice. Un bail verbal n'a jamais de date certaine.</w:t>
      </w:r>
    </w:p>
    <w:p w:rsidR="009713F1" w:rsidRDefault="009713F1">
      <w:pPr>
        <w:spacing w:before="120"/>
        <w:jc w:val="both"/>
        <w:rPr>
          <w:rFonts w:ascii="Arial Narrow" w:hAnsi="Arial Narrow"/>
        </w:rPr>
      </w:pPr>
      <w:r>
        <w:rPr>
          <w:rFonts w:ascii="Arial Narrow" w:hAnsi="Arial Narrow"/>
        </w:rPr>
        <w:t>Si le bail a une date certaine antérieure à l'aliénation du bien loué, le nouveau propriétaire de l'habitation reprendra tous les droits et obligations de l'ancien bailleur, même si le bail réserve la faculté d'expulsion en cas d'aliénation.</w:t>
      </w:r>
    </w:p>
    <w:p w:rsidR="009713F1" w:rsidRDefault="009713F1">
      <w:pPr>
        <w:spacing w:before="120"/>
        <w:jc w:val="both"/>
        <w:rPr>
          <w:rFonts w:ascii="Arial Narrow" w:hAnsi="Arial Narrow"/>
        </w:rPr>
      </w:pPr>
      <w:r>
        <w:rPr>
          <w:rFonts w:ascii="Arial Narrow" w:hAnsi="Arial Narrow"/>
        </w:rPr>
        <w:t xml:space="preserve">Si le bail </w:t>
      </w:r>
      <w:r>
        <w:rPr>
          <w:rFonts w:ascii="Arial Narrow" w:hAnsi="Arial Narrow"/>
          <w:b/>
        </w:rPr>
        <w:t>n'</w:t>
      </w:r>
      <w:r>
        <w:rPr>
          <w:rFonts w:ascii="Arial Narrow" w:hAnsi="Arial Narrow"/>
        </w:rPr>
        <w:t xml:space="preserve">a </w:t>
      </w:r>
      <w:r>
        <w:rPr>
          <w:rFonts w:ascii="Arial Narrow" w:hAnsi="Arial Narrow"/>
          <w:b/>
        </w:rPr>
        <w:t>pas</w:t>
      </w:r>
      <w:r>
        <w:rPr>
          <w:rFonts w:ascii="Arial Narrow" w:hAnsi="Arial Narrow"/>
        </w:rPr>
        <w:t xml:space="preserve"> de </w:t>
      </w:r>
      <w:r>
        <w:rPr>
          <w:rFonts w:ascii="Arial Narrow" w:hAnsi="Arial Narrow"/>
          <w:b/>
        </w:rPr>
        <w:t>date certaine</w:t>
      </w:r>
      <w:r>
        <w:rPr>
          <w:rFonts w:ascii="Arial Narrow" w:hAnsi="Arial Narrow"/>
        </w:rPr>
        <w:t xml:space="preserve"> antérieure à l'aliénation du bien loué, deux possibilités se présentent :</w:t>
      </w:r>
    </w:p>
    <w:p w:rsidR="009713F1" w:rsidRDefault="009713F1">
      <w:pPr>
        <w:spacing w:before="60"/>
        <w:ind w:left="284" w:hanging="284"/>
        <w:jc w:val="both"/>
        <w:rPr>
          <w:rFonts w:ascii="Arial Narrow" w:hAnsi="Arial Narrow"/>
        </w:rPr>
      </w:pPr>
      <w:r>
        <w:rPr>
          <w:rFonts w:ascii="Arial Narrow" w:hAnsi="Arial Narrow"/>
        </w:rPr>
        <w:t>a)</w:t>
      </w:r>
      <w:r>
        <w:rPr>
          <w:rFonts w:ascii="Arial Narrow" w:hAnsi="Arial Narrow"/>
        </w:rPr>
        <w:tab/>
        <w:t>soit le preneur occupe le bien depuis moins de 6 mois. Dans ce cas, l'acquéreur peut mettre fin au bail sans motif ou indemnité;</w:t>
      </w:r>
    </w:p>
    <w:p w:rsidR="009713F1" w:rsidRDefault="009713F1">
      <w:pPr>
        <w:spacing w:before="60"/>
        <w:ind w:left="284" w:hanging="284"/>
        <w:jc w:val="both"/>
        <w:rPr>
          <w:rFonts w:ascii="Arial Narrow" w:hAnsi="Arial Narrow"/>
        </w:rPr>
      </w:pPr>
      <w:r>
        <w:rPr>
          <w:rFonts w:ascii="Arial Narrow" w:hAnsi="Arial Narrow"/>
        </w:rPr>
        <w:t>b)</w:t>
      </w:r>
      <w:r>
        <w:rPr>
          <w:rFonts w:ascii="Arial Narrow" w:hAnsi="Arial Narrow"/>
        </w:rPr>
        <w:tab/>
        <w:t>soit le preneur occupe le bien depuis 6 mois au moins. L'acquéreur est subrogé aux droits du bailleur principal mais dispose dans certains cas d'une plus grande flexibilité quant aux facultés de congé.</w:t>
      </w:r>
    </w:p>
    <w:p w:rsidR="009713F1" w:rsidRDefault="009713F1">
      <w:pPr>
        <w:jc w:val="both"/>
        <w:rPr>
          <w:rFonts w:ascii="Arial Narrow" w:hAnsi="Arial Narrow"/>
          <w:b/>
          <w:i/>
        </w:rPr>
      </w:pPr>
    </w:p>
    <w:p w:rsidR="009713F1" w:rsidRDefault="009713F1">
      <w:pPr>
        <w:tabs>
          <w:tab w:val="left" w:pos="0"/>
        </w:tabs>
        <w:ind w:hanging="284"/>
        <w:jc w:val="both"/>
        <w:rPr>
          <w:rFonts w:ascii="Arial Narrow" w:hAnsi="Arial Narrow"/>
          <w:b/>
        </w:rPr>
      </w:pPr>
      <w:r>
        <w:rPr>
          <w:rFonts w:ascii="Arial Narrow" w:hAnsi="Arial Narrow"/>
          <w:b/>
        </w:rPr>
        <w:br w:type="column"/>
      </w:r>
      <w:r>
        <w:rPr>
          <w:rFonts w:ascii="Arial Narrow" w:hAnsi="Arial Narrow"/>
          <w:b/>
        </w:rPr>
        <w:lastRenderedPageBreak/>
        <w:t>10)</w:t>
      </w:r>
      <w:r>
        <w:rPr>
          <w:rFonts w:ascii="Arial Narrow" w:hAnsi="Arial Narrow"/>
          <w:b/>
        </w:rPr>
        <w:tab/>
      </w:r>
      <w:r>
        <w:rPr>
          <w:rFonts w:ascii="Arial Narrow" w:hAnsi="Arial Narrow"/>
          <w:b/>
          <w:u w:val="single"/>
        </w:rPr>
        <w:t>Aide juridique et assistance judiciaire</w:t>
      </w:r>
    </w:p>
    <w:p w:rsidR="009713F1" w:rsidRDefault="009713F1">
      <w:pPr>
        <w:spacing w:before="120"/>
        <w:ind w:left="284" w:hanging="284"/>
        <w:jc w:val="both"/>
        <w:rPr>
          <w:rFonts w:ascii="Arial Narrow" w:hAnsi="Arial Narrow"/>
        </w:rPr>
      </w:pPr>
      <w:r>
        <w:rPr>
          <w:rFonts w:ascii="Arial Narrow" w:hAnsi="Arial Narrow"/>
        </w:rPr>
        <w:t>A.</w:t>
      </w:r>
      <w:r>
        <w:rPr>
          <w:rFonts w:ascii="Arial Narrow" w:hAnsi="Arial Narrow"/>
        </w:rPr>
        <w:tab/>
      </w:r>
      <w:r>
        <w:rPr>
          <w:rFonts w:ascii="Arial Narrow" w:hAnsi="Arial Narrow"/>
          <w:u w:val="single"/>
        </w:rPr>
        <w:t>Aide juridique</w:t>
      </w:r>
    </w:p>
    <w:p w:rsidR="009713F1" w:rsidRDefault="009713F1">
      <w:pPr>
        <w:pStyle w:val="Titre8"/>
        <w:spacing w:before="120"/>
      </w:pPr>
      <w:r>
        <w:t>Aide juridique de première ligne</w:t>
      </w:r>
    </w:p>
    <w:p w:rsidR="009713F1" w:rsidRDefault="009713F1">
      <w:pPr>
        <w:pStyle w:val="Corpsdetexte3"/>
        <w:spacing w:before="60"/>
        <w:ind w:left="284"/>
        <w:rPr>
          <w:rFonts w:ascii="Arial Narrow" w:hAnsi="Arial Narrow"/>
        </w:rPr>
      </w:pPr>
      <w:r>
        <w:rPr>
          <w:rFonts w:ascii="Arial Narrow" w:hAnsi="Arial Narrow"/>
        </w:rPr>
        <w:t xml:space="preserve">Par l'aide juridique de première ligne, il convient d'entendre l'aide juridique accordée sous la forme de renseignements pratiques, d'information juridique, d'un premier avis juridique ou d'un renvoi vers une instance ou une organisation spécialisée. L'aide juridique de première ligne est accessible à tous et est notamment accordée par des avocats lors des permanences organisées dans les </w:t>
      </w:r>
      <w:r>
        <w:rPr>
          <w:rFonts w:ascii="Arial Narrow" w:hAnsi="Arial Narrow"/>
          <w:b/>
        </w:rPr>
        <w:t>maisons de justice</w:t>
      </w:r>
      <w:r>
        <w:rPr>
          <w:rFonts w:ascii="Arial Narrow" w:hAnsi="Arial Narrow"/>
        </w:rPr>
        <w:t xml:space="preserve"> et les palais de justice. L'aide juridique de première ligne accordée par les avocats est gratuite pour les personnes dont les revenus sont insuffisants.</w:t>
      </w:r>
    </w:p>
    <w:p w:rsidR="009713F1" w:rsidRDefault="009713F1">
      <w:pPr>
        <w:pStyle w:val="Titre8"/>
        <w:spacing w:before="120"/>
      </w:pPr>
      <w:r>
        <w:t>Aide juridique de deuxième ligne (pro Deo)</w:t>
      </w:r>
    </w:p>
    <w:p w:rsidR="009713F1" w:rsidRDefault="009713F1">
      <w:pPr>
        <w:pStyle w:val="Corpsdetexte3"/>
        <w:spacing w:before="60"/>
        <w:ind w:left="284"/>
        <w:rPr>
          <w:rFonts w:ascii="Arial Narrow" w:hAnsi="Arial Narrow"/>
        </w:rPr>
      </w:pPr>
      <w:r>
        <w:rPr>
          <w:rFonts w:ascii="Arial Narrow" w:hAnsi="Arial Narrow"/>
        </w:rPr>
        <w:t xml:space="preserve">Par aide juridique de deuxième ligne, il convient d'entendre l'aide juridique accordée par un avocat sous la forme d'un avis circonstancié ou l'aide juridique dans le cadre d'une procédure ou d'un procès. Pour l'aide juridique de deuxième ligne, seules les personnes qui ont des revenus insuffisants entrent en ligne de compte. L'intéressé adresse sa demande d'obtention de l'aide de deuxième ligne au </w:t>
      </w:r>
      <w:r>
        <w:rPr>
          <w:rFonts w:ascii="Arial Narrow" w:hAnsi="Arial Narrow"/>
          <w:b/>
        </w:rPr>
        <w:t>bureau d'aide juridique de l'Ordre des avocats</w:t>
      </w:r>
      <w:r>
        <w:rPr>
          <w:rFonts w:ascii="Arial Narrow" w:hAnsi="Arial Narrow"/>
        </w:rPr>
        <w:t>. Pour de plus amples informations concernant l'aide juridique, vous pouvez vous adresser à une maison de justice ou au bureau d'aide juridique de l'Ordre des avocats.</w:t>
      </w:r>
    </w:p>
    <w:p w:rsidR="009713F1" w:rsidRDefault="009713F1">
      <w:pPr>
        <w:spacing w:before="120"/>
        <w:ind w:left="284" w:hanging="284"/>
        <w:jc w:val="both"/>
        <w:rPr>
          <w:rFonts w:ascii="Arial Narrow" w:hAnsi="Arial Narrow"/>
        </w:rPr>
      </w:pPr>
      <w:r>
        <w:rPr>
          <w:rFonts w:ascii="Arial Narrow" w:hAnsi="Arial Narrow"/>
        </w:rPr>
        <w:t>B.</w:t>
      </w:r>
      <w:r>
        <w:rPr>
          <w:rFonts w:ascii="Arial Narrow" w:hAnsi="Arial Narrow"/>
        </w:rPr>
        <w:tab/>
      </w:r>
      <w:r>
        <w:rPr>
          <w:rFonts w:ascii="Arial Narrow" w:hAnsi="Arial Narrow"/>
          <w:u w:val="single"/>
        </w:rPr>
        <w:t>Assistance judiciaire</w:t>
      </w:r>
    </w:p>
    <w:p w:rsidR="009713F1" w:rsidRDefault="009713F1">
      <w:pPr>
        <w:spacing w:before="120"/>
        <w:ind w:left="284"/>
        <w:jc w:val="both"/>
        <w:rPr>
          <w:rFonts w:ascii="Arial Narrow" w:hAnsi="Arial Narrow"/>
        </w:rPr>
      </w:pPr>
      <w:r>
        <w:rPr>
          <w:rFonts w:ascii="Arial Narrow" w:hAnsi="Arial Narrow"/>
        </w:rPr>
        <w:t xml:space="preserve">Si l'aide juridique de deuxième ligne concerne les frais relatifs à l'assistance dispensée par un avocat, l'assistance judiciaire porte sur les « frais de justice ». Pour les litiges qui sont de la compétence du juge de paix, tels les litiges en matière de location de biens immobiliers, la demande d'assistance judiciaire est introduite auprès du </w:t>
      </w:r>
      <w:r>
        <w:rPr>
          <w:rFonts w:ascii="Arial Narrow" w:hAnsi="Arial Narrow"/>
          <w:b/>
        </w:rPr>
        <w:t>juge de paix</w:t>
      </w:r>
      <w:r>
        <w:rPr>
          <w:rFonts w:ascii="Arial Narrow" w:hAnsi="Arial Narrow"/>
        </w:rPr>
        <w:t xml:space="preserve"> qui sera saisi ou est déjà saisi de l'affaire.</w:t>
      </w:r>
    </w:p>
    <w:p w:rsidR="009713F1" w:rsidRDefault="009713F1">
      <w:pPr>
        <w:rPr>
          <w:rFonts w:ascii="Arial Narrow" w:hAnsi="Arial Narrow"/>
          <w:b/>
          <w:sz w:val="24"/>
        </w:rPr>
      </w:pPr>
    </w:p>
    <w:p w:rsidR="009713F1" w:rsidRPr="00A17D26" w:rsidRDefault="009713F1">
      <w:pPr>
        <w:pStyle w:val="Titre5"/>
        <w:shd w:val="pct20" w:color="auto" w:fill="auto"/>
        <w:ind w:left="-567" w:right="-426"/>
        <w:rPr>
          <w:rFonts w:ascii="Arial" w:hAnsi="Arial"/>
          <w:sz w:val="22"/>
          <w:szCs w:val="22"/>
        </w:rPr>
      </w:pPr>
      <w:r w:rsidRPr="00A17D26">
        <w:rPr>
          <w:rFonts w:ascii="Arial" w:hAnsi="Arial"/>
          <w:sz w:val="22"/>
          <w:szCs w:val="22"/>
        </w:rPr>
        <w:t xml:space="preserve">Cette annexe légale obligatoire est jointe au contrat de bail du </w:t>
      </w:r>
      <w:r w:rsidRPr="00A17D26">
        <w:rPr>
          <w:rFonts w:ascii="Arial" w:hAnsi="Arial"/>
          <w:b w:val="0"/>
          <w:sz w:val="22"/>
          <w:szCs w:val="22"/>
        </w:rPr>
        <w:t>……..</w:t>
      </w:r>
      <w:r w:rsidRPr="00A17D26">
        <w:rPr>
          <w:rFonts w:ascii="Arial" w:hAnsi="Arial"/>
          <w:sz w:val="22"/>
          <w:szCs w:val="22"/>
        </w:rPr>
        <w:t xml:space="preserve"> / </w:t>
      </w:r>
      <w:r w:rsidRPr="00A17D26">
        <w:rPr>
          <w:rFonts w:ascii="Arial" w:hAnsi="Arial"/>
          <w:b w:val="0"/>
          <w:sz w:val="22"/>
          <w:szCs w:val="22"/>
        </w:rPr>
        <w:t>…...</w:t>
      </w:r>
      <w:r w:rsidRPr="00A17D26">
        <w:rPr>
          <w:rFonts w:ascii="Arial" w:hAnsi="Arial"/>
          <w:sz w:val="22"/>
          <w:szCs w:val="22"/>
        </w:rPr>
        <w:t xml:space="preserve"> / </w:t>
      </w:r>
      <w:r w:rsidRPr="00A17D26">
        <w:rPr>
          <w:rFonts w:ascii="Arial" w:hAnsi="Arial"/>
          <w:b w:val="0"/>
          <w:sz w:val="22"/>
          <w:szCs w:val="22"/>
        </w:rPr>
        <w:t>…..…..</w:t>
      </w:r>
      <w:r w:rsidRPr="00A17D26">
        <w:rPr>
          <w:rFonts w:ascii="Arial" w:hAnsi="Arial"/>
          <w:sz w:val="22"/>
          <w:szCs w:val="22"/>
        </w:rPr>
        <w:t xml:space="preserve"> </w:t>
      </w:r>
      <w:proofErr w:type="gramStart"/>
      <w:r w:rsidRPr="00A17D26">
        <w:rPr>
          <w:rFonts w:ascii="Arial" w:hAnsi="Arial"/>
          <w:sz w:val="22"/>
          <w:szCs w:val="22"/>
        </w:rPr>
        <w:t>conclu</w:t>
      </w:r>
      <w:proofErr w:type="gramEnd"/>
      <w:r w:rsidRPr="00A17D26">
        <w:rPr>
          <w:rFonts w:ascii="Arial" w:hAnsi="Arial"/>
          <w:sz w:val="22"/>
          <w:szCs w:val="22"/>
        </w:rPr>
        <w:t xml:space="preserve"> :</w:t>
      </w:r>
    </w:p>
    <w:p w:rsidR="009713F1" w:rsidRDefault="009713F1">
      <w:pPr>
        <w:spacing w:before="120"/>
        <w:jc w:val="both"/>
        <w:outlineLvl w:val="0"/>
        <w:rPr>
          <w:rFonts w:ascii="Arial" w:hAnsi="Arial"/>
          <w:sz w:val="24"/>
        </w:rPr>
      </w:pPr>
      <w:r>
        <w:rPr>
          <w:rFonts w:ascii="Arial" w:hAnsi="Arial"/>
          <w:sz w:val="24"/>
        </w:rPr>
        <w:t>Entre</w:t>
      </w:r>
    </w:p>
    <w:p w:rsidR="009713F1" w:rsidRDefault="009713F1">
      <w:pPr>
        <w:spacing w:before="160"/>
        <w:jc w:val="both"/>
        <w:rPr>
          <w:rFonts w:ascii="Arial" w:hAnsi="Arial"/>
          <w:sz w:val="24"/>
        </w:rPr>
      </w:pPr>
      <w:r>
        <w:rPr>
          <w:rFonts w:ascii="Arial" w:hAnsi="Arial"/>
          <w:sz w:val="24"/>
        </w:rPr>
        <w:t xml:space="preserve">« Le </w:t>
      </w:r>
      <w:r w:rsidR="00B00708">
        <w:rPr>
          <w:rFonts w:ascii="Arial" w:hAnsi="Arial"/>
          <w:sz w:val="24"/>
        </w:rPr>
        <w:t>bailleur</w:t>
      </w:r>
      <w:r>
        <w:rPr>
          <w:rFonts w:ascii="Arial" w:hAnsi="Arial"/>
          <w:sz w:val="24"/>
        </w:rPr>
        <w:t> »</w:t>
      </w:r>
    </w:p>
    <w:p w:rsidR="009713F1" w:rsidRPr="00A17D26" w:rsidRDefault="009713F1">
      <w:pPr>
        <w:tabs>
          <w:tab w:val="right" w:leader="dot" w:pos="9072"/>
        </w:tabs>
        <w:spacing w:before="160"/>
        <w:jc w:val="both"/>
        <w:rPr>
          <w:rFonts w:ascii="Arial" w:hAnsi="Arial"/>
          <w:sz w:val="24"/>
          <w:szCs w:val="24"/>
        </w:rPr>
      </w:pPr>
      <w:r w:rsidRPr="00A17D26">
        <w:rPr>
          <w:rFonts w:ascii="Arial" w:hAnsi="Arial"/>
          <w:sz w:val="24"/>
          <w:szCs w:val="24"/>
        </w:rPr>
        <w:t xml:space="preserve">M. </w:t>
      </w:r>
      <w:r w:rsidRPr="00A17D26">
        <w:rPr>
          <w:rFonts w:ascii="Arial" w:hAnsi="Arial"/>
          <w:sz w:val="24"/>
          <w:szCs w:val="24"/>
        </w:rPr>
        <w:tab/>
      </w:r>
    </w:p>
    <w:p w:rsidR="009713F1" w:rsidRPr="00A17D26" w:rsidRDefault="009713F1">
      <w:pPr>
        <w:tabs>
          <w:tab w:val="right" w:leader="dot" w:pos="9072"/>
        </w:tabs>
        <w:spacing w:before="160"/>
        <w:jc w:val="both"/>
        <w:rPr>
          <w:rFonts w:ascii="Arial" w:hAnsi="Arial"/>
          <w:sz w:val="24"/>
          <w:szCs w:val="24"/>
        </w:rPr>
      </w:pPr>
      <w:r w:rsidRPr="00A17D26">
        <w:rPr>
          <w:rFonts w:ascii="Arial" w:hAnsi="Arial"/>
          <w:sz w:val="24"/>
          <w:szCs w:val="24"/>
        </w:rPr>
        <w:t xml:space="preserve">Mme </w:t>
      </w:r>
      <w:r w:rsidRPr="00A17D26">
        <w:rPr>
          <w:rFonts w:ascii="Arial" w:hAnsi="Arial"/>
          <w:sz w:val="24"/>
          <w:szCs w:val="24"/>
        </w:rPr>
        <w:tab/>
      </w:r>
    </w:p>
    <w:p w:rsidR="009713F1" w:rsidRPr="00A17D26" w:rsidRDefault="009713F1">
      <w:pPr>
        <w:spacing w:before="120"/>
        <w:jc w:val="both"/>
        <w:rPr>
          <w:rFonts w:ascii="Arial" w:hAnsi="Arial"/>
          <w:sz w:val="24"/>
          <w:szCs w:val="24"/>
        </w:rPr>
      </w:pPr>
      <w:proofErr w:type="gramStart"/>
      <w:r w:rsidRPr="00A17D26">
        <w:rPr>
          <w:rFonts w:ascii="Arial" w:hAnsi="Arial"/>
          <w:sz w:val="24"/>
          <w:szCs w:val="24"/>
        </w:rPr>
        <w:t>domicilié(</w:t>
      </w:r>
      <w:proofErr w:type="gramEnd"/>
      <w:r w:rsidRPr="00A17D26">
        <w:rPr>
          <w:rFonts w:ascii="Arial" w:hAnsi="Arial"/>
          <w:sz w:val="24"/>
          <w:szCs w:val="24"/>
        </w:rPr>
        <w:t xml:space="preserve">e)(s) à  </w:t>
      </w:r>
      <w:r w:rsidRPr="00A17D26">
        <w:rPr>
          <w:rFonts w:ascii="Arial" w:hAnsi="Arial"/>
          <w:i/>
          <w:sz w:val="24"/>
          <w:szCs w:val="24"/>
        </w:rPr>
        <w:t>(code postal, localité, adresse, n°)</w:t>
      </w:r>
    </w:p>
    <w:p w:rsidR="009713F1" w:rsidRPr="00A17D26" w:rsidRDefault="009713F1">
      <w:pPr>
        <w:tabs>
          <w:tab w:val="right" w:leader="dot" w:pos="9072"/>
        </w:tabs>
        <w:spacing w:before="160"/>
        <w:jc w:val="both"/>
        <w:rPr>
          <w:rFonts w:ascii="Arial" w:hAnsi="Arial"/>
          <w:sz w:val="24"/>
          <w:szCs w:val="24"/>
        </w:rPr>
      </w:pPr>
      <w:r w:rsidRPr="00A17D26">
        <w:rPr>
          <w:rFonts w:ascii="Arial" w:hAnsi="Arial"/>
          <w:sz w:val="24"/>
          <w:szCs w:val="24"/>
        </w:rPr>
        <w:tab/>
      </w:r>
    </w:p>
    <w:p w:rsidR="009713F1" w:rsidRDefault="009713F1">
      <w:pPr>
        <w:spacing w:before="120"/>
        <w:jc w:val="both"/>
        <w:rPr>
          <w:rFonts w:ascii="Arial" w:hAnsi="Arial"/>
          <w:sz w:val="24"/>
        </w:rPr>
      </w:pPr>
      <w:proofErr w:type="gramStart"/>
      <w:r>
        <w:rPr>
          <w:rFonts w:ascii="Arial" w:hAnsi="Arial"/>
          <w:sz w:val="24"/>
        </w:rPr>
        <w:t>et</w:t>
      </w:r>
      <w:proofErr w:type="gramEnd"/>
    </w:p>
    <w:p w:rsidR="009713F1" w:rsidRDefault="009713F1">
      <w:pPr>
        <w:spacing w:before="120"/>
        <w:jc w:val="both"/>
        <w:rPr>
          <w:rFonts w:ascii="Arial" w:hAnsi="Arial"/>
          <w:sz w:val="24"/>
        </w:rPr>
      </w:pPr>
      <w:r>
        <w:rPr>
          <w:rFonts w:ascii="Arial" w:hAnsi="Arial"/>
          <w:sz w:val="24"/>
        </w:rPr>
        <w:t xml:space="preserve">« Le </w:t>
      </w:r>
      <w:r w:rsidR="00B00708">
        <w:rPr>
          <w:rFonts w:ascii="Arial" w:hAnsi="Arial"/>
          <w:sz w:val="24"/>
        </w:rPr>
        <w:t>preneur</w:t>
      </w:r>
      <w:r>
        <w:rPr>
          <w:rFonts w:ascii="Arial" w:hAnsi="Arial"/>
          <w:sz w:val="24"/>
        </w:rPr>
        <w:t> »</w:t>
      </w:r>
    </w:p>
    <w:p w:rsidR="009713F1" w:rsidRPr="00A17D26" w:rsidRDefault="009713F1">
      <w:pPr>
        <w:tabs>
          <w:tab w:val="right" w:leader="dot" w:pos="9072"/>
        </w:tabs>
        <w:spacing w:before="160"/>
        <w:jc w:val="both"/>
        <w:rPr>
          <w:rFonts w:ascii="Arial" w:hAnsi="Arial"/>
          <w:sz w:val="24"/>
          <w:szCs w:val="24"/>
        </w:rPr>
      </w:pPr>
      <w:r w:rsidRPr="00A17D26">
        <w:rPr>
          <w:rFonts w:ascii="Arial" w:hAnsi="Arial"/>
          <w:sz w:val="24"/>
          <w:szCs w:val="24"/>
        </w:rPr>
        <w:t xml:space="preserve">M. </w:t>
      </w:r>
      <w:r w:rsidRPr="00A17D26">
        <w:rPr>
          <w:rFonts w:ascii="Arial" w:hAnsi="Arial"/>
          <w:sz w:val="24"/>
          <w:szCs w:val="24"/>
        </w:rPr>
        <w:tab/>
      </w:r>
    </w:p>
    <w:p w:rsidR="009713F1" w:rsidRPr="00A17D26" w:rsidRDefault="009713F1">
      <w:pPr>
        <w:tabs>
          <w:tab w:val="right" w:leader="dot" w:pos="9072"/>
        </w:tabs>
        <w:spacing w:before="160"/>
        <w:jc w:val="both"/>
        <w:rPr>
          <w:rFonts w:ascii="Arial" w:hAnsi="Arial"/>
          <w:sz w:val="24"/>
          <w:szCs w:val="24"/>
        </w:rPr>
      </w:pPr>
      <w:r w:rsidRPr="00A17D26">
        <w:rPr>
          <w:rFonts w:ascii="Arial" w:hAnsi="Arial"/>
          <w:sz w:val="24"/>
          <w:szCs w:val="24"/>
        </w:rPr>
        <w:t xml:space="preserve">Mme </w:t>
      </w:r>
      <w:r w:rsidRPr="00A17D26">
        <w:rPr>
          <w:rFonts w:ascii="Arial" w:hAnsi="Arial"/>
          <w:sz w:val="24"/>
          <w:szCs w:val="24"/>
        </w:rPr>
        <w:tab/>
      </w:r>
    </w:p>
    <w:p w:rsidR="009713F1" w:rsidRPr="00A17D26" w:rsidRDefault="009713F1">
      <w:pPr>
        <w:spacing w:before="120"/>
        <w:jc w:val="both"/>
        <w:rPr>
          <w:rFonts w:ascii="Arial" w:hAnsi="Arial"/>
          <w:sz w:val="24"/>
          <w:szCs w:val="24"/>
        </w:rPr>
      </w:pPr>
      <w:proofErr w:type="gramStart"/>
      <w:r w:rsidRPr="00A17D26">
        <w:rPr>
          <w:rFonts w:ascii="Arial" w:hAnsi="Arial"/>
          <w:sz w:val="24"/>
          <w:szCs w:val="24"/>
        </w:rPr>
        <w:t>domicilié(</w:t>
      </w:r>
      <w:proofErr w:type="gramEnd"/>
      <w:r w:rsidRPr="00A17D26">
        <w:rPr>
          <w:rFonts w:ascii="Arial" w:hAnsi="Arial"/>
          <w:sz w:val="24"/>
          <w:szCs w:val="24"/>
        </w:rPr>
        <w:t xml:space="preserve">e)(s) à  </w:t>
      </w:r>
      <w:r w:rsidRPr="00A17D26">
        <w:rPr>
          <w:rFonts w:ascii="Arial" w:hAnsi="Arial"/>
          <w:i/>
          <w:sz w:val="24"/>
          <w:szCs w:val="24"/>
        </w:rPr>
        <w:t>(code postal, localité, adresse, n°)</w:t>
      </w:r>
    </w:p>
    <w:p w:rsidR="009713F1" w:rsidRPr="00A17D26" w:rsidRDefault="009713F1">
      <w:pPr>
        <w:tabs>
          <w:tab w:val="right" w:leader="dot" w:pos="9072"/>
        </w:tabs>
        <w:spacing w:before="160"/>
        <w:jc w:val="both"/>
        <w:rPr>
          <w:rFonts w:ascii="Arial" w:hAnsi="Arial"/>
          <w:sz w:val="24"/>
          <w:szCs w:val="24"/>
        </w:rPr>
      </w:pPr>
      <w:r w:rsidRPr="00A17D26">
        <w:rPr>
          <w:rFonts w:ascii="Arial" w:hAnsi="Arial"/>
          <w:sz w:val="24"/>
          <w:szCs w:val="24"/>
        </w:rPr>
        <w:tab/>
      </w:r>
    </w:p>
    <w:p w:rsidR="009713F1" w:rsidRDefault="009713F1">
      <w:pPr>
        <w:rPr>
          <w:rFonts w:ascii="Arial" w:hAnsi="Arial"/>
          <w:sz w:val="24"/>
        </w:rPr>
      </w:pPr>
    </w:p>
    <w:p w:rsidR="009713F1" w:rsidRDefault="009713F1">
      <w:pPr>
        <w:jc w:val="both"/>
        <w:rPr>
          <w:rFonts w:ascii="Arial" w:hAnsi="Arial"/>
          <w:sz w:val="24"/>
        </w:rPr>
      </w:pPr>
      <w:proofErr w:type="gramStart"/>
      <w:r>
        <w:rPr>
          <w:rFonts w:ascii="Arial" w:hAnsi="Arial"/>
          <w:sz w:val="24"/>
        </w:rPr>
        <w:t>pour</w:t>
      </w:r>
      <w:proofErr w:type="gramEnd"/>
      <w:r>
        <w:rPr>
          <w:rFonts w:ascii="Arial" w:hAnsi="Arial"/>
          <w:sz w:val="24"/>
        </w:rPr>
        <w:t xml:space="preserve"> la location de l'appartement</w:t>
      </w:r>
    </w:p>
    <w:p w:rsidR="009713F1" w:rsidRDefault="009713F1">
      <w:pPr>
        <w:jc w:val="both"/>
        <w:rPr>
          <w:rFonts w:ascii="Arial" w:hAnsi="Arial"/>
          <w:sz w:val="24"/>
        </w:rPr>
      </w:pPr>
      <w:proofErr w:type="gramStart"/>
      <w:r>
        <w:rPr>
          <w:rFonts w:ascii="Arial" w:hAnsi="Arial"/>
          <w:sz w:val="24"/>
        </w:rPr>
        <w:t>situé</w:t>
      </w:r>
      <w:proofErr w:type="gramEnd"/>
      <w:r>
        <w:rPr>
          <w:rFonts w:ascii="Arial" w:hAnsi="Arial"/>
          <w:sz w:val="24"/>
        </w:rPr>
        <w:t xml:space="preserve"> </w:t>
      </w:r>
      <w:r>
        <w:rPr>
          <w:rFonts w:ascii="Arial" w:hAnsi="Arial"/>
          <w:i/>
          <w:sz w:val="24"/>
        </w:rPr>
        <w:t xml:space="preserve">(code postal, localité, adresse, n°) </w:t>
      </w:r>
      <w:r>
        <w:rPr>
          <w:rFonts w:ascii="Arial" w:hAnsi="Arial"/>
          <w:sz w:val="24"/>
        </w:rPr>
        <w:t>:</w:t>
      </w:r>
    </w:p>
    <w:p w:rsidR="009713F1" w:rsidRPr="00A17D26" w:rsidRDefault="009713F1">
      <w:pPr>
        <w:tabs>
          <w:tab w:val="right" w:leader="dot" w:pos="9072"/>
        </w:tabs>
        <w:spacing w:before="160"/>
        <w:jc w:val="both"/>
        <w:rPr>
          <w:rFonts w:ascii="Arial" w:hAnsi="Arial"/>
          <w:sz w:val="24"/>
          <w:szCs w:val="24"/>
        </w:rPr>
      </w:pPr>
      <w:r w:rsidRPr="00A17D26">
        <w:rPr>
          <w:rFonts w:ascii="Arial" w:hAnsi="Arial"/>
          <w:sz w:val="24"/>
          <w:szCs w:val="24"/>
        </w:rPr>
        <w:tab/>
      </w:r>
    </w:p>
    <w:p w:rsidR="009713F1" w:rsidRDefault="009713F1">
      <w:pPr>
        <w:pStyle w:val="Titre5"/>
        <w:shd w:val="pct20" w:color="auto" w:fill="auto"/>
        <w:spacing w:before="120"/>
        <w:ind w:left="-567" w:right="-425"/>
        <w:rPr>
          <w:rFonts w:ascii="Arial Narrow" w:hAnsi="Arial Narrow"/>
        </w:rPr>
      </w:pPr>
      <w:r>
        <w:rPr>
          <w:rFonts w:ascii="Arial Narrow" w:hAnsi="Arial Narrow"/>
        </w:rPr>
        <w:t>Pour réception,</w:t>
      </w:r>
    </w:p>
    <w:p w:rsidR="009713F1" w:rsidRDefault="009713F1">
      <w:pPr>
        <w:spacing w:before="120"/>
        <w:jc w:val="center"/>
        <w:rPr>
          <w:rFonts w:ascii="Arial Narrow" w:hAnsi="Arial Narrow"/>
          <w:b/>
          <w:sz w:val="24"/>
        </w:rPr>
      </w:pPr>
      <w:r>
        <w:rPr>
          <w:rFonts w:ascii="Arial Narrow" w:hAnsi="Arial Narrow"/>
          <w:b/>
          <w:sz w:val="24"/>
        </w:rPr>
        <w:t xml:space="preserve">Le(s) </w:t>
      </w:r>
      <w:r w:rsidR="00B00708">
        <w:rPr>
          <w:rFonts w:ascii="Arial Narrow" w:hAnsi="Arial Narrow"/>
          <w:b/>
          <w:sz w:val="24"/>
        </w:rPr>
        <w:t>preneur</w:t>
      </w:r>
      <w:r>
        <w:rPr>
          <w:rFonts w:ascii="Arial Narrow" w:hAnsi="Arial Narrow"/>
          <w:b/>
          <w:sz w:val="24"/>
        </w:rPr>
        <w:t xml:space="preserve">(s)                                        Le(s) </w:t>
      </w:r>
      <w:r w:rsidR="00B00708">
        <w:rPr>
          <w:rFonts w:ascii="Arial Narrow" w:hAnsi="Arial Narrow"/>
          <w:b/>
          <w:sz w:val="24"/>
        </w:rPr>
        <w:t>bailleur</w:t>
      </w:r>
      <w:r>
        <w:rPr>
          <w:rFonts w:ascii="Arial Narrow" w:hAnsi="Arial Narrow"/>
          <w:b/>
          <w:sz w:val="24"/>
        </w:rPr>
        <w:t>(s)</w:t>
      </w:r>
    </w:p>
    <w:p w:rsidR="009713F1" w:rsidRDefault="009713F1">
      <w:pPr>
        <w:rPr>
          <w:rFonts w:ascii="Arial Narrow" w:hAnsi="Arial Narrow"/>
        </w:rPr>
      </w:pPr>
    </w:p>
    <w:p w:rsidR="009713F1" w:rsidRDefault="009713F1">
      <w:pPr>
        <w:rPr>
          <w:rFonts w:ascii="Arial Narrow" w:hAnsi="Arial Narrow"/>
        </w:rPr>
      </w:pPr>
    </w:p>
    <w:p w:rsidR="009713F1" w:rsidRDefault="009713F1">
      <w:pPr>
        <w:rPr>
          <w:rFonts w:ascii="Arial Narrow" w:hAnsi="Arial Narrow"/>
        </w:rPr>
      </w:pPr>
    </w:p>
    <w:p w:rsidR="009713F1" w:rsidRDefault="009713F1">
      <w:pPr>
        <w:rPr>
          <w:rFonts w:ascii="Arial Narrow" w:hAnsi="Arial Narrow"/>
        </w:rPr>
      </w:pPr>
    </w:p>
    <w:p w:rsidR="009713F1" w:rsidRDefault="009713F1">
      <w:pPr>
        <w:rPr>
          <w:rFonts w:ascii="Arial Narrow" w:hAnsi="Arial Narrow"/>
        </w:rPr>
      </w:pPr>
    </w:p>
    <w:p w:rsidR="009713F1" w:rsidRDefault="009713F1">
      <w:pPr>
        <w:pStyle w:val="En-tte"/>
        <w:tabs>
          <w:tab w:val="clear" w:pos="4536"/>
          <w:tab w:val="clear" w:pos="9072"/>
        </w:tabs>
        <w:rPr>
          <w:rFonts w:ascii="Arial Narrow" w:hAnsi="Arial Narrow"/>
          <w:sz w:val="12"/>
        </w:rPr>
      </w:pPr>
      <w:r>
        <w:rPr>
          <w:rFonts w:ascii="Arial Narrow" w:hAnsi="Arial Narrow"/>
        </w:rPr>
        <w:br w:type="column"/>
      </w:r>
    </w:p>
    <w:p w:rsidR="009713F1" w:rsidRDefault="009713F1">
      <w:pPr>
        <w:pStyle w:val="Titre"/>
        <w:ind w:left="-567" w:right="0"/>
        <w:rPr>
          <w:rFonts w:ascii="Arial Narrow" w:hAnsi="Arial Narrow"/>
          <w:spacing w:val="0"/>
          <w:w w:val="150"/>
          <w:sz w:val="34"/>
        </w:rPr>
      </w:pPr>
      <w:r>
        <w:rPr>
          <w:rFonts w:ascii="Arial Narrow" w:hAnsi="Arial Narrow"/>
          <w:spacing w:val="0"/>
          <w:w w:val="150"/>
          <w:sz w:val="34"/>
        </w:rPr>
        <w:t>EXIGENCES ELEMENTAIRES DE SECURITE, DE SALUBRITE ET D’HABITABILITE</w:t>
      </w:r>
    </w:p>
    <w:p w:rsidR="009713F1" w:rsidRDefault="009713F1">
      <w:pPr>
        <w:rPr>
          <w:rFonts w:ascii="Arial Narrow" w:hAnsi="Arial Narrow"/>
        </w:rPr>
      </w:pPr>
    </w:p>
    <w:p w:rsidR="009713F1" w:rsidRDefault="009713F1">
      <w:pPr>
        <w:pStyle w:val="Corpsdetexte3"/>
        <w:ind w:left="-426"/>
        <w:rPr>
          <w:rFonts w:ascii="Arial Narrow" w:hAnsi="Arial Narrow"/>
        </w:rPr>
      </w:pPr>
      <w:r>
        <w:rPr>
          <w:rFonts w:ascii="Arial Narrow" w:hAnsi="Arial Narrow"/>
        </w:rPr>
        <w:t>Le propriétaire doit veiller à ce que le logement réponde aux exigences élémentaires de sécurité, de salubrité et d’habitabilité. L’arrêté royal du 8 juillet 1997 a défini concrètement ces exigences. Le respect de ces exigences s’apprécie au moment de la prise en location du logement. Si le logement ne répond pas à ces conditions minimales, le locataire a le choix soit de demander la résiliation du bail avec dommages et intérêts éventuels, soit d’exiger l’exécution des travaux nécessaires pour répondre aux conditions élémentaires en matière de sécurité, de salubrité et d'habitabilité. Dans l’attente de l’exécution des travaux, le juge peut accorder une diminution du loyer.</w:t>
      </w:r>
    </w:p>
    <w:p w:rsidR="009713F1" w:rsidRDefault="009713F1">
      <w:pPr>
        <w:pStyle w:val="Corpsdetexte3"/>
        <w:rPr>
          <w:rFonts w:ascii="Arial Narrow" w:hAnsi="Arial Narrow"/>
        </w:rPr>
      </w:pPr>
    </w:p>
    <w:p w:rsidR="009713F1" w:rsidRDefault="009713F1">
      <w:pPr>
        <w:pStyle w:val="Corpsdetexte3"/>
        <w:ind w:left="-426"/>
        <w:jc w:val="center"/>
        <w:rPr>
          <w:rFonts w:ascii="Arial Narrow" w:hAnsi="Arial Narrow"/>
          <w:b/>
          <w:i/>
          <w:sz w:val="24"/>
        </w:rPr>
      </w:pPr>
      <w:r>
        <w:rPr>
          <w:rFonts w:ascii="Arial Narrow" w:hAnsi="Arial Narrow"/>
          <w:b/>
          <w:i/>
          <w:sz w:val="24"/>
        </w:rPr>
        <w:t>ARRÊTÉ ROYAL DU 8 JUILLET 1997</w:t>
      </w:r>
    </w:p>
    <w:p w:rsidR="009713F1" w:rsidRDefault="009713F1">
      <w:pPr>
        <w:pStyle w:val="Corpsdetexte3"/>
        <w:ind w:left="-426"/>
        <w:jc w:val="center"/>
        <w:rPr>
          <w:rFonts w:ascii="Arial Narrow" w:hAnsi="Arial Narrow"/>
          <w:b/>
          <w:i/>
          <w:sz w:val="24"/>
        </w:rPr>
      </w:pPr>
      <w:r>
        <w:rPr>
          <w:rFonts w:ascii="Arial Narrow" w:hAnsi="Arial Narrow"/>
          <w:b/>
          <w:i/>
          <w:sz w:val="24"/>
        </w:rPr>
        <w:t xml:space="preserve"> FIXANT LES EXIGENCES ÉLÉMENTAIRES DE SÉCURITÉ, DE SALUBRITÉ ET D’HABITABILITÉ</w:t>
      </w:r>
    </w:p>
    <w:p w:rsidR="009713F1" w:rsidRDefault="009713F1">
      <w:pPr>
        <w:pStyle w:val="Corpsdetexte3"/>
        <w:rPr>
          <w:rFonts w:ascii="Arial Narrow" w:hAnsi="Arial Narrow"/>
        </w:rPr>
      </w:pPr>
    </w:p>
    <w:p w:rsidR="009713F1" w:rsidRDefault="009713F1">
      <w:pPr>
        <w:ind w:left="-426"/>
        <w:rPr>
          <w:rFonts w:ascii="Arial Narrow" w:hAnsi="Arial Narrow"/>
          <w:snapToGrid w:val="0"/>
        </w:rPr>
      </w:pPr>
      <w:r>
        <w:rPr>
          <w:rFonts w:ascii="Arial Narrow" w:hAnsi="Arial Narrow"/>
          <w:b/>
          <w:snapToGrid w:val="0"/>
          <w:u w:val="dotted"/>
        </w:rPr>
        <w:t>Article 1</w:t>
      </w:r>
      <w:r>
        <w:rPr>
          <w:rFonts w:ascii="Arial Narrow" w:hAnsi="Arial Narrow"/>
          <w:b/>
          <w:snapToGrid w:val="0"/>
          <w:u w:val="dotted"/>
          <w:vertAlign w:val="superscript"/>
        </w:rPr>
        <w:t>er</w:t>
      </w:r>
      <w:r>
        <w:rPr>
          <w:rFonts w:ascii="Arial Narrow" w:hAnsi="Arial Narrow"/>
          <w:b/>
          <w:snapToGrid w:val="0"/>
        </w:rPr>
        <w:t xml:space="preserve">.  </w:t>
      </w:r>
      <w:r>
        <w:rPr>
          <w:rFonts w:ascii="Arial Narrow" w:hAnsi="Arial Narrow"/>
          <w:snapToGrid w:val="0"/>
        </w:rPr>
        <w:t>Pour l’application du présent arrêté on entend par :</w:t>
      </w:r>
    </w:p>
    <w:p w:rsidR="009713F1" w:rsidRDefault="009713F1">
      <w:pPr>
        <w:spacing w:before="120"/>
        <w:ind w:left="-284"/>
        <w:rPr>
          <w:rFonts w:ascii="Arial Narrow" w:hAnsi="Arial Narrow"/>
          <w:snapToGrid w:val="0"/>
        </w:rPr>
      </w:pPr>
      <w:proofErr w:type="gramStart"/>
      <w:r>
        <w:rPr>
          <w:rFonts w:ascii="Arial Narrow" w:hAnsi="Arial Narrow"/>
          <w:b/>
          <w:i/>
          <w:snapToGrid w:val="0"/>
        </w:rPr>
        <w:t>logement</w:t>
      </w:r>
      <w:proofErr w:type="gramEnd"/>
      <w:r>
        <w:rPr>
          <w:rFonts w:ascii="Arial Narrow" w:hAnsi="Arial Narrow"/>
          <w:snapToGrid w:val="0"/>
        </w:rPr>
        <w:t xml:space="preserve"> : un bien immeuble ou partie d’immeuble bâti loué et affecté à la résidence principale du preneur;</w:t>
      </w:r>
    </w:p>
    <w:p w:rsidR="009713F1" w:rsidRDefault="009713F1">
      <w:pPr>
        <w:ind w:left="-284"/>
        <w:jc w:val="both"/>
        <w:rPr>
          <w:rFonts w:ascii="Arial Narrow" w:hAnsi="Arial Narrow"/>
          <w:snapToGrid w:val="0"/>
        </w:rPr>
      </w:pPr>
      <w:proofErr w:type="gramStart"/>
      <w:r>
        <w:rPr>
          <w:rFonts w:ascii="Arial Narrow" w:hAnsi="Arial Narrow"/>
          <w:b/>
          <w:i/>
          <w:snapToGrid w:val="0"/>
        </w:rPr>
        <w:t>pièce</w:t>
      </w:r>
      <w:proofErr w:type="gramEnd"/>
      <w:r>
        <w:rPr>
          <w:rFonts w:ascii="Arial Narrow" w:hAnsi="Arial Narrow"/>
          <w:b/>
          <w:i/>
          <w:snapToGrid w:val="0"/>
        </w:rPr>
        <w:t xml:space="preserve"> d’habitation</w:t>
      </w:r>
      <w:r>
        <w:rPr>
          <w:rFonts w:ascii="Arial Narrow" w:hAnsi="Arial Narrow"/>
          <w:snapToGrid w:val="0"/>
        </w:rPr>
        <w:t xml:space="preserve"> : une partie d’un logement, destinée à être utilisée comme cuisine, pièce de séjour ou chambre à coucher.</w:t>
      </w:r>
    </w:p>
    <w:p w:rsidR="009713F1" w:rsidRDefault="009713F1">
      <w:pPr>
        <w:rPr>
          <w:rFonts w:ascii="Arial Narrow" w:hAnsi="Arial Narrow"/>
          <w:b/>
          <w:snapToGrid w:val="0"/>
        </w:rPr>
      </w:pPr>
    </w:p>
    <w:p w:rsidR="009713F1" w:rsidRDefault="009713F1">
      <w:pPr>
        <w:ind w:left="-426"/>
        <w:jc w:val="both"/>
        <w:rPr>
          <w:rFonts w:ascii="Arial Narrow" w:hAnsi="Arial Narrow"/>
          <w:snapToGrid w:val="0"/>
        </w:rPr>
      </w:pPr>
      <w:r>
        <w:rPr>
          <w:rFonts w:ascii="Arial Narrow" w:hAnsi="Arial Narrow"/>
          <w:b/>
          <w:snapToGrid w:val="0"/>
          <w:u w:val="dotted"/>
        </w:rPr>
        <w:t>Art. 2.</w:t>
      </w:r>
      <w:r>
        <w:rPr>
          <w:rFonts w:ascii="Arial Narrow" w:hAnsi="Arial Narrow"/>
          <w:b/>
          <w:snapToGrid w:val="0"/>
        </w:rPr>
        <w:t xml:space="preserve"> </w:t>
      </w:r>
      <w:r>
        <w:rPr>
          <w:rFonts w:ascii="Arial Narrow" w:hAnsi="Arial Narrow"/>
          <w:snapToGrid w:val="0"/>
        </w:rPr>
        <w:t>Les locaux suivants ne peuvent constituer une pièce d’habitation : les vestibules ou les halls d’entrée, les couloirs, les toilettes, les salles de bain, les salles d’eau, les débarras, les caves, greniers et annexes non aménagés en logement, les garages et les locaux à usage professionnel.</w:t>
      </w:r>
    </w:p>
    <w:p w:rsidR="009713F1" w:rsidRDefault="009713F1">
      <w:pPr>
        <w:spacing w:before="60"/>
        <w:ind w:left="-425"/>
        <w:jc w:val="both"/>
        <w:rPr>
          <w:rFonts w:ascii="Arial Narrow" w:hAnsi="Arial Narrow"/>
          <w:snapToGrid w:val="0"/>
        </w:rPr>
      </w:pPr>
      <w:r>
        <w:rPr>
          <w:rFonts w:ascii="Arial Narrow" w:hAnsi="Arial Narrow"/>
          <w:snapToGrid w:val="0"/>
        </w:rPr>
        <w:t>La superficie et le volume du logement doivent être suffisamment vastes pour permettre d’y cuisiner, d’y séjourner et d’y coucher. Chaque logement doit comporter au moins une pièce réservée au séjour et au coucher. Cette pièce doit être privative.</w:t>
      </w:r>
    </w:p>
    <w:p w:rsidR="009713F1" w:rsidRDefault="009713F1">
      <w:pPr>
        <w:spacing w:before="60"/>
        <w:ind w:left="-425"/>
        <w:jc w:val="both"/>
        <w:rPr>
          <w:rFonts w:ascii="Arial Narrow" w:hAnsi="Arial Narrow"/>
          <w:snapToGrid w:val="0"/>
        </w:rPr>
      </w:pPr>
      <w:r>
        <w:rPr>
          <w:rFonts w:ascii="Arial Narrow" w:hAnsi="Arial Narrow"/>
          <w:snapToGrid w:val="0"/>
        </w:rPr>
        <w:t>Lorsqu’un immeuble comprend plusieurs logements, des activités autres que le séjour et le coucher peuvent être exercées dans une ou plusieurs parties communes de cet immeuble.</w:t>
      </w:r>
    </w:p>
    <w:p w:rsidR="009713F1" w:rsidRDefault="009713F1">
      <w:pPr>
        <w:rPr>
          <w:rFonts w:ascii="Arial Narrow" w:hAnsi="Arial Narrow"/>
          <w:snapToGrid w:val="0"/>
        </w:rPr>
      </w:pPr>
    </w:p>
    <w:p w:rsidR="009713F1" w:rsidRDefault="009713F1">
      <w:pPr>
        <w:ind w:left="-426"/>
        <w:jc w:val="both"/>
        <w:rPr>
          <w:rFonts w:ascii="Arial Narrow" w:hAnsi="Arial Narrow"/>
          <w:snapToGrid w:val="0"/>
        </w:rPr>
      </w:pPr>
      <w:r>
        <w:rPr>
          <w:rFonts w:ascii="Arial Narrow" w:hAnsi="Arial Narrow"/>
          <w:b/>
          <w:snapToGrid w:val="0"/>
          <w:u w:val="dotted"/>
        </w:rPr>
        <w:t>Art. 3.</w:t>
      </w:r>
      <w:r>
        <w:rPr>
          <w:rFonts w:ascii="Arial Narrow" w:hAnsi="Arial Narrow"/>
          <w:b/>
          <w:snapToGrid w:val="0"/>
        </w:rPr>
        <w:t xml:space="preserve"> </w:t>
      </w:r>
      <w:r>
        <w:rPr>
          <w:rFonts w:ascii="Arial Narrow" w:hAnsi="Arial Narrow"/>
          <w:snapToGrid w:val="0"/>
        </w:rPr>
        <w:t>Le bien immeuble et plus particulièrement les fondations, les planchers et les charpentes ne peuvent présenter de vices intérieurs ou extérieurs structurels ou de stabilité ou d’autres vices tels que des lézardes, des fissures, une vétusté prononcée ou la présence de champignons ou de parasites qui peuvent mettre en danger la sécurité ou la santé.</w:t>
      </w:r>
    </w:p>
    <w:p w:rsidR="009713F1" w:rsidRDefault="009713F1">
      <w:pPr>
        <w:rPr>
          <w:rFonts w:ascii="Arial Narrow" w:hAnsi="Arial Narrow"/>
          <w:b/>
          <w:snapToGrid w:val="0"/>
        </w:rPr>
      </w:pPr>
    </w:p>
    <w:p w:rsidR="009713F1" w:rsidRDefault="009713F1">
      <w:pPr>
        <w:ind w:left="-426"/>
        <w:jc w:val="both"/>
        <w:rPr>
          <w:rFonts w:ascii="Arial Narrow" w:hAnsi="Arial Narrow"/>
          <w:snapToGrid w:val="0"/>
        </w:rPr>
      </w:pPr>
      <w:r>
        <w:rPr>
          <w:rFonts w:ascii="Arial Narrow" w:hAnsi="Arial Narrow"/>
          <w:b/>
          <w:snapToGrid w:val="0"/>
          <w:u w:val="dotted"/>
        </w:rPr>
        <w:t>Art. 4.</w:t>
      </w:r>
      <w:r>
        <w:rPr>
          <w:rFonts w:ascii="Arial Narrow" w:hAnsi="Arial Narrow"/>
          <w:b/>
          <w:snapToGrid w:val="0"/>
        </w:rPr>
        <w:t xml:space="preserve"> </w:t>
      </w:r>
      <w:r>
        <w:rPr>
          <w:rFonts w:ascii="Arial Narrow" w:hAnsi="Arial Narrow"/>
          <w:snapToGrid w:val="0"/>
        </w:rPr>
        <w:t>Le logement ne peut pas présenter d’infiltrations d’eau par la toiture, les gouttières, les murs ou les menuiseries extérieures, ni une humidité ascensionnelle dans les murs ou planchers pouvant mettre en danger la santé.</w:t>
      </w:r>
    </w:p>
    <w:p w:rsidR="009713F1" w:rsidRDefault="009713F1">
      <w:pPr>
        <w:jc w:val="both"/>
        <w:rPr>
          <w:rFonts w:ascii="Arial Narrow" w:hAnsi="Arial Narrow"/>
          <w:snapToGrid w:val="0"/>
        </w:rPr>
      </w:pPr>
    </w:p>
    <w:p w:rsidR="009713F1" w:rsidRDefault="009713F1">
      <w:pPr>
        <w:ind w:left="-426"/>
        <w:jc w:val="both"/>
        <w:rPr>
          <w:rFonts w:ascii="Arial Narrow" w:hAnsi="Arial Narrow"/>
          <w:snapToGrid w:val="0"/>
        </w:rPr>
      </w:pPr>
      <w:r>
        <w:rPr>
          <w:rFonts w:ascii="Arial Narrow" w:hAnsi="Arial Narrow"/>
          <w:b/>
          <w:snapToGrid w:val="0"/>
          <w:u w:val="dotted"/>
        </w:rPr>
        <w:t>Art. 5.</w:t>
      </w:r>
      <w:r>
        <w:rPr>
          <w:rFonts w:ascii="Arial Narrow" w:hAnsi="Arial Narrow"/>
          <w:b/>
          <w:snapToGrid w:val="0"/>
        </w:rPr>
        <w:t xml:space="preserve"> </w:t>
      </w:r>
      <w:r>
        <w:rPr>
          <w:rFonts w:ascii="Arial Narrow" w:hAnsi="Arial Narrow"/>
          <w:snapToGrid w:val="0"/>
        </w:rPr>
        <w:t>Au moins la moitié des pièces d’habitation destinées à être utilisées comme pièces de séjour ou comme chambres à coucher doivent être pourvues d’une source d’éclairage naturel. Cette source d’éclairage naturel doit être au moins égale à 1/12 de la surface de plancher de cette pièce. A cette fin, il n’est pas tenu compte de la moitié de la surface de fenêtre située sous le niveau du sol extérieur pour les pièces d’habitation situées sous ce niveau.</w:t>
      </w:r>
    </w:p>
    <w:p w:rsidR="009713F1" w:rsidRDefault="009713F1">
      <w:pPr>
        <w:spacing w:before="60"/>
        <w:ind w:left="-425"/>
        <w:jc w:val="both"/>
        <w:rPr>
          <w:rFonts w:ascii="Arial Narrow" w:hAnsi="Arial Narrow"/>
          <w:snapToGrid w:val="0"/>
        </w:rPr>
      </w:pPr>
      <w:r>
        <w:rPr>
          <w:rFonts w:ascii="Arial Narrow" w:hAnsi="Arial Narrow"/>
          <w:snapToGrid w:val="0"/>
        </w:rPr>
        <w:t>Les pièces d’habitation ainsi que les locaux sanitaires, comme la salle de bain, la salle de douche et les toilettes, qui ne disposent pas d’une fenêtre pouvant être ouverte, doivent disposer au moins d’une ouverture, d’une grille ou d’une gaine. La surface de la section libre de cette entrée d’air en position ouverte, doit être supérieure à 0,1 % de la surface de plancher.</w:t>
      </w:r>
    </w:p>
    <w:p w:rsidR="009713F1" w:rsidRDefault="009713F1">
      <w:pPr>
        <w:spacing w:before="60"/>
        <w:ind w:left="-425"/>
        <w:jc w:val="both"/>
        <w:rPr>
          <w:rFonts w:ascii="Arial Narrow" w:hAnsi="Arial Narrow"/>
          <w:snapToGrid w:val="0"/>
        </w:rPr>
      </w:pPr>
      <w:r>
        <w:rPr>
          <w:rFonts w:ascii="Arial Narrow" w:hAnsi="Arial Narrow"/>
          <w:snapToGrid w:val="0"/>
        </w:rPr>
        <w:t>Toute installation de production d’eau chaude ou tout autre système de chauffage produisant des gaz brûlés doit être muni d’un dispositif d’évacuation en bon état de fonctionnement et donnant accès à l’air libre.</w:t>
      </w:r>
    </w:p>
    <w:p w:rsidR="009713F1" w:rsidRDefault="009713F1">
      <w:pPr>
        <w:rPr>
          <w:rFonts w:ascii="Arial Narrow" w:hAnsi="Arial Narrow"/>
          <w:b/>
          <w:snapToGrid w:val="0"/>
        </w:rPr>
      </w:pPr>
    </w:p>
    <w:p w:rsidR="009713F1" w:rsidRDefault="009713F1">
      <w:pPr>
        <w:ind w:left="-426"/>
        <w:rPr>
          <w:rFonts w:ascii="Arial Narrow" w:hAnsi="Arial Narrow"/>
          <w:snapToGrid w:val="0"/>
        </w:rPr>
      </w:pPr>
      <w:r>
        <w:rPr>
          <w:rFonts w:ascii="Arial Narrow" w:hAnsi="Arial Narrow"/>
          <w:b/>
          <w:snapToGrid w:val="0"/>
          <w:u w:val="dotted"/>
        </w:rPr>
        <w:t>Art. 6.</w:t>
      </w:r>
      <w:r>
        <w:rPr>
          <w:rFonts w:ascii="Arial Narrow" w:hAnsi="Arial Narrow"/>
          <w:b/>
          <w:snapToGrid w:val="0"/>
        </w:rPr>
        <w:t xml:space="preserve"> </w:t>
      </w:r>
      <w:r>
        <w:rPr>
          <w:rFonts w:ascii="Arial Narrow" w:hAnsi="Arial Narrow"/>
          <w:snapToGrid w:val="0"/>
        </w:rPr>
        <w:t>Le logement doit disposer au moins :</w:t>
      </w:r>
    </w:p>
    <w:p w:rsidR="009713F1" w:rsidRDefault="009713F1">
      <w:pPr>
        <w:spacing w:before="60"/>
        <w:ind w:left="-198" w:hanging="227"/>
        <w:jc w:val="both"/>
        <w:rPr>
          <w:rFonts w:ascii="Arial Narrow" w:hAnsi="Arial Narrow"/>
          <w:snapToGrid w:val="0"/>
        </w:rPr>
      </w:pPr>
      <w:r>
        <w:rPr>
          <w:rFonts w:ascii="Arial Narrow" w:hAnsi="Arial Narrow"/>
          <w:snapToGrid w:val="0"/>
        </w:rPr>
        <w:t>1°</w:t>
      </w:r>
      <w:r>
        <w:rPr>
          <w:rFonts w:ascii="Arial Narrow" w:hAnsi="Arial Narrow"/>
          <w:snapToGrid w:val="0"/>
        </w:rPr>
        <w:tab/>
        <w:t>d’un point d’eau potable privatif, accessible en permanence; si l’immeuble comprend plusieurs logements dont une ou plusieurs parties communes sont affectées à des activités autres que le séjour et le coucher, la présence d’un point d’eau potable commun dans les parties communes suffit ;</w:t>
      </w:r>
    </w:p>
    <w:p w:rsidR="009713F1" w:rsidRDefault="009713F1">
      <w:pPr>
        <w:spacing w:before="60"/>
        <w:ind w:left="-198" w:hanging="227"/>
        <w:jc w:val="both"/>
        <w:rPr>
          <w:rFonts w:ascii="Arial Narrow" w:hAnsi="Arial Narrow"/>
          <w:snapToGrid w:val="0"/>
        </w:rPr>
      </w:pPr>
      <w:r>
        <w:rPr>
          <w:rFonts w:ascii="Arial Narrow" w:hAnsi="Arial Narrow"/>
          <w:snapToGrid w:val="0"/>
        </w:rPr>
        <w:t>2°</w:t>
      </w:r>
      <w:r>
        <w:rPr>
          <w:rFonts w:ascii="Arial Narrow" w:hAnsi="Arial Narrow"/>
          <w:snapToGrid w:val="0"/>
        </w:rPr>
        <w:tab/>
        <w:t>d’un évier, muni d’un siphon, raccordé à un système d’écoulement qui fonctionne;</w:t>
      </w:r>
    </w:p>
    <w:p w:rsidR="009713F1" w:rsidRDefault="009713F1">
      <w:pPr>
        <w:spacing w:before="60"/>
        <w:ind w:left="-198" w:hanging="227"/>
        <w:jc w:val="both"/>
        <w:rPr>
          <w:rFonts w:ascii="Arial Narrow" w:hAnsi="Arial Narrow"/>
          <w:snapToGrid w:val="0"/>
        </w:rPr>
      </w:pPr>
      <w:r>
        <w:rPr>
          <w:rFonts w:ascii="Arial Narrow" w:hAnsi="Arial Narrow"/>
          <w:snapToGrid w:val="0"/>
        </w:rPr>
        <w:t>3°</w:t>
      </w:r>
      <w:r>
        <w:rPr>
          <w:rFonts w:ascii="Arial Narrow" w:hAnsi="Arial Narrow"/>
          <w:snapToGrid w:val="0"/>
        </w:rPr>
        <w:tab/>
        <w:t>d’une toilette privative, intérieure ou rapprochée de l’immeuble et pouvant être utilisée pendant toute l’année. Toutefois, les toilettes peuvent être communes à plusieurs logements situés dans le même immeuble, pour autant que les conditions suivantes soient remplies :</w:t>
      </w:r>
    </w:p>
    <w:p w:rsidR="009713F1" w:rsidRDefault="009713F1">
      <w:pPr>
        <w:jc w:val="both"/>
        <w:rPr>
          <w:rFonts w:ascii="Arial Narrow" w:hAnsi="Arial Narrow"/>
          <w:snapToGrid w:val="0"/>
        </w:rPr>
      </w:pPr>
      <w:r>
        <w:rPr>
          <w:rFonts w:ascii="Arial Narrow" w:hAnsi="Arial Narrow"/>
          <w:snapToGrid w:val="0"/>
        </w:rPr>
        <w:t>a) ces logements sont situés sur un ou deux niveaux contigus d’habitation;</w:t>
      </w:r>
    </w:p>
    <w:p w:rsidR="009713F1" w:rsidRDefault="009713F1">
      <w:pPr>
        <w:jc w:val="both"/>
        <w:rPr>
          <w:rFonts w:ascii="Arial Narrow" w:hAnsi="Arial Narrow"/>
          <w:snapToGrid w:val="0"/>
        </w:rPr>
      </w:pPr>
      <w:r>
        <w:rPr>
          <w:rFonts w:ascii="Arial Narrow" w:hAnsi="Arial Narrow"/>
          <w:snapToGrid w:val="0"/>
        </w:rPr>
        <w:t>b) leur nombre n’est pas supérieur à cinq;</w:t>
      </w:r>
    </w:p>
    <w:p w:rsidR="009713F1" w:rsidRDefault="009713F1">
      <w:pPr>
        <w:jc w:val="both"/>
        <w:rPr>
          <w:rFonts w:ascii="Arial Narrow" w:hAnsi="Arial Narrow"/>
          <w:snapToGrid w:val="0"/>
        </w:rPr>
      </w:pPr>
      <w:r>
        <w:rPr>
          <w:rFonts w:ascii="Arial Narrow" w:hAnsi="Arial Narrow"/>
          <w:snapToGrid w:val="0"/>
        </w:rPr>
        <w:t>c) les toilettes sont accessibles par les parties communes.</w:t>
      </w:r>
    </w:p>
    <w:p w:rsidR="009713F1" w:rsidRDefault="009713F1">
      <w:pPr>
        <w:spacing w:before="60"/>
        <w:ind w:left="-198" w:hanging="227"/>
        <w:jc w:val="both"/>
        <w:rPr>
          <w:rFonts w:ascii="Arial Narrow" w:hAnsi="Arial Narrow"/>
          <w:snapToGrid w:val="0"/>
        </w:rPr>
      </w:pPr>
      <w:r>
        <w:rPr>
          <w:rFonts w:ascii="Arial Narrow" w:hAnsi="Arial Narrow"/>
          <w:snapToGrid w:val="0"/>
        </w:rPr>
        <w:t>4°</w:t>
      </w:r>
      <w:r>
        <w:rPr>
          <w:rFonts w:ascii="Arial Narrow" w:hAnsi="Arial Narrow"/>
          <w:snapToGrid w:val="0"/>
        </w:rPr>
        <w:tab/>
        <w:t>d’une installation électrique approuvée par un organisme agréé, lorsqu’une telle approbation est requise en vertu de la réglementation en vigueur, ou ne présentant aucun risque en cas d’usage normal. Chaque pièce d’habitation doit pouvoir être éclairée électriquement ou être équipée d’au moins une prise de courant;</w:t>
      </w:r>
    </w:p>
    <w:p w:rsidR="009713F1" w:rsidRDefault="009713F1">
      <w:pPr>
        <w:spacing w:before="60"/>
        <w:ind w:left="-198" w:hanging="227"/>
        <w:jc w:val="both"/>
        <w:rPr>
          <w:rFonts w:ascii="Arial Narrow" w:hAnsi="Arial Narrow"/>
          <w:snapToGrid w:val="0"/>
        </w:rPr>
      </w:pPr>
      <w:r>
        <w:rPr>
          <w:rFonts w:ascii="Arial Narrow" w:hAnsi="Arial Narrow"/>
          <w:snapToGrid w:val="0"/>
        </w:rPr>
        <w:br w:type="column"/>
      </w:r>
      <w:r>
        <w:rPr>
          <w:rFonts w:ascii="Arial Narrow" w:hAnsi="Arial Narrow"/>
          <w:snapToGrid w:val="0"/>
        </w:rPr>
        <w:lastRenderedPageBreak/>
        <w:t>5°</w:t>
      </w:r>
      <w:r>
        <w:rPr>
          <w:rFonts w:ascii="Arial Narrow" w:hAnsi="Arial Narrow"/>
          <w:snapToGrid w:val="0"/>
        </w:rPr>
        <w:tab/>
        <w:t>de moyens suffisants de chauffage qui ne présentent aucun risque en cas d’usage normal ou du moins de la possibilité de placer et de raccorder ceux-ci;</w:t>
      </w:r>
    </w:p>
    <w:p w:rsidR="009713F1" w:rsidRDefault="009713F1">
      <w:pPr>
        <w:spacing w:before="60"/>
        <w:ind w:left="-198" w:hanging="227"/>
        <w:jc w:val="both"/>
        <w:rPr>
          <w:rFonts w:ascii="Arial Narrow" w:hAnsi="Arial Narrow"/>
          <w:snapToGrid w:val="0"/>
        </w:rPr>
      </w:pPr>
      <w:r>
        <w:rPr>
          <w:rFonts w:ascii="Arial Narrow" w:hAnsi="Arial Narrow"/>
          <w:snapToGrid w:val="0"/>
        </w:rPr>
        <w:t>6°</w:t>
      </w:r>
      <w:r>
        <w:rPr>
          <w:rFonts w:ascii="Arial Narrow" w:hAnsi="Arial Narrow"/>
          <w:snapToGrid w:val="0"/>
        </w:rPr>
        <w:tab/>
        <w:t>d’une accessibilité permanente aux fusibles relatifs aux installations électriques du logement.</w:t>
      </w:r>
    </w:p>
    <w:p w:rsidR="009713F1" w:rsidRDefault="009713F1">
      <w:pPr>
        <w:spacing w:before="60"/>
        <w:ind w:left="-142"/>
        <w:jc w:val="both"/>
        <w:rPr>
          <w:rFonts w:ascii="Arial Narrow" w:hAnsi="Arial Narrow"/>
          <w:snapToGrid w:val="0"/>
        </w:rPr>
      </w:pPr>
      <w:r>
        <w:rPr>
          <w:rFonts w:ascii="Arial Narrow" w:hAnsi="Arial Narrow"/>
          <w:snapToGrid w:val="0"/>
        </w:rPr>
        <w:t>Si le logement est équipé d’une installation de gaz, celle-ci doit être approuvée par un organisme agréé, lorsqu’une telle approbation est requise en vertu de la réglementation en vigueur, ou ne peut présenter aucun risque en cas d’usage normal.</w:t>
      </w:r>
    </w:p>
    <w:p w:rsidR="009713F1" w:rsidRDefault="009713F1">
      <w:pPr>
        <w:rPr>
          <w:rFonts w:ascii="Arial Narrow" w:hAnsi="Arial Narrow"/>
          <w:b/>
          <w:snapToGrid w:val="0"/>
        </w:rPr>
      </w:pPr>
    </w:p>
    <w:p w:rsidR="009713F1" w:rsidRDefault="009713F1">
      <w:pPr>
        <w:ind w:left="-426"/>
        <w:jc w:val="both"/>
        <w:rPr>
          <w:rFonts w:ascii="Arial Narrow" w:hAnsi="Arial Narrow"/>
          <w:snapToGrid w:val="0"/>
        </w:rPr>
      </w:pPr>
      <w:r>
        <w:rPr>
          <w:rFonts w:ascii="Arial Narrow" w:hAnsi="Arial Narrow"/>
          <w:b/>
          <w:snapToGrid w:val="0"/>
          <w:u w:val="dotted"/>
        </w:rPr>
        <w:t>Art. 7.</w:t>
      </w:r>
      <w:r>
        <w:rPr>
          <w:rFonts w:ascii="Arial Narrow" w:hAnsi="Arial Narrow"/>
          <w:b/>
          <w:snapToGrid w:val="0"/>
        </w:rPr>
        <w:t xml:space="preserve"> </w:t>
      </w:r>
      <w:r>
        <w:rPr>
          <w:rFonts w:ascii="Arial Narrow" w:hAnsi="Arial Narrow"/>
          <w:snapToGrid w:val="0"/>
        </w:rPr>
        <w:t>Les pièces d’habitation privatives doivent être librement accessibles à tout moment, directement de la voie publique ou indirectement par un accès commun à plusieurs logements ou par une pièce utilisée par un occupant du logement pour son activité professionnelle. Elles doivent être munies de dispositifs de fermeture qui permettent de réserver l’accès à leurs seuls occupants.</w:t>
      </w:r>
    </w:p>
    <w:p w:rsidR="009713F1" w:rsidRDefault="009713F1">
      <w:pPr>
        <w:spacing w:before="60"/>
        <w:ind w:left="-425"/>
        <w:jc w:val="both"/>
        <w:rPr>
          <w:rFonts w:ascii="Arial Narrow" w:hAnsi="Arial Narrow"/>
          <w:snapToGrid w:val="0"/>
        </w:rPr>
      </w:pPr>
      <w:r>
        <w:rPr>
          <w:rFonts w:ascii="Arial Narrow" w:hAnsi="Arial Narrow"/>
          <w:snapToGrid w:val="0"/>
        </w:rPr>
        <w:t>Les escaliers vers les pièces d’habitation doivent être fixes et facilement accessibles. Ils ne peuvent présenter aucun risque en cas d’usage normal.</w:t>
      </w:r>
    </w:p>
    <w:p w:rsidR="009713F1" w:rsidRDefault="009713F1">
      <w:pPr>
        <w:spacing w:before="60"/>
        <w:ind w:left="-425"/>
        <w:jc w:val="both"/>
        <w:rPr>
          <w:rFonts w:ascii="Arial Narrow" w:hAnsi="Arial Narrow"/>
          <w:snapToGrid w:val="0"/>
        </w:rPr>
      </w:pPr>
      <w:r>
        <w:rPr>
          <w:rFonts w:ascii="Arial Narrow" w:hAnsi="Arial Narrow"/>
          <w:snapToGrid w:val="0"/>
        </w:rPr>
        <w:t>Les pièces d’habitation, les escaliers vers les pièces d’habitation et les voies de sortie doivent être conçus de façon à permettre une évacuation rapide et facile des personnes.</w:t>
      </w:r>
    </w:p>
    <w:p w:rsidR="009713F1" w:rsidRDefault="009713F1">
      <w:pPr>
        <w:spacing w:before="60"/>
        <w:ind w:left="-425"/>
        <w:jc w:val="both"/>
        <w:rPr>
          <w:rFonts w:ascii="Arial Narrow" w:hAnsi="Arial Narrow"/>
          <w:snapToGrid w:val="0"/>
        </w:rPr>
      </w:pPr>
      <w:r>
        <w:rPr>
          <w:rFonts w:ascii="Arial Narrow" w:hAnsi="Arial Narrow"/>
          <w:snapToGrid w:val="0"/>
        </w:rPr>
        <w:t>Les portes et fenêtres extérieures des étages dont le seuil ou l’appui se situe à moins de 50 cm du plancher doivent être pourvues d’un garde-fou fixe.</w:t>
      </w:r>
    </w:p>
    <w:p w:rsidR="009713F1" w:rsidRDefault="009713F1">
      <w:pPr>
        <w:jc w:val="both"/>
        <w:rPr>
          <w:rFonts w:ascii="Arial Narrow" w:hAnsi="Arial Narrow"/>
          <w:b/>
          <w:snapToGrid w:val="0"/>
        </w:rPr>
      </w:pPr>
    </w:p>
    <w:p w:rsidR="009713F1" w:rsidRDefault="009713F1">
      <w:pPr>
        <w:ind w:left="-426"/>
        <w:jc w:val="both"/>
        <w:rPr>
          <w:rFonts w:ascii="Arial Narrow" w:hAnsi="Arial Narrow"/>
          <w:snapToGrid w:val="0"/>
        </w:rPr>
      </w:pPr>
      <w:r>
        <w:rPr>
          <w:rFonts w:ascii="Arial Narrow" w:hAnsi="Arial Narrow"/>
          <w:b/>
          <w:snapToGrid w:val="0"/>
          <w:u w:val="dotted"/>
        </w:rPr>
        <w:t>Art. 8.</w:t>
      </w:r>
      <w:r>
        <w:rPr>
          <w:rFonts w:ascii="Arial Narrow" w:hAnsi="Arial Narrow"/>
          <w:b/>
          <w:snapToGrid w:val="0"/>
        </w:rPr>
        <w:t xml:space="preserve"> </w:t>
      </w:r>
      <w:r>
        <w:rPr>
          <w:rFonts w:ascii="Arial Narrow" w:hAnsi="Arial Narrow"/>
          <w:snapToGrid w:val="0"/>
        </w:rPr>
        <w:t>Notre Ministre de la Justice est chargé de l’exécution du présent arrêté.</w:t>
      </w:r>
    </w:p>
    <w:p w:rsidR="009713F1" w:rsidRDefault="009713F1">
      <w:pPr>
        <w:pStyle w:val="Corpsdetexte3"/>
        <w:rPr>
          <w:rFonts w:ascii="Arial Narrow" w:hAnsi="Arial Narrow"/>
        </w:rPr>
      </w:pPr>
    </w:p>
    <w:p w:rsidR="009713F1" w:rsidRDefault="009713F1">
      <w:pPr>
        <w:pStyle w:val="Corpsdetexte3"/>
        <w:rPr>
          <w:rFonts w:ascii="Arial Narrow" w:hAnsi="Arial Narrow"/>
        </w:rPr>
      </w:pPr>
    </w:p>
    <w:p w:rsidR="009713F1" w:rsidRPr="00A17D26" w:rsidRDefault="009713F1">
      <w:pPr>
        <w:pStyle w:val="Titre5"/>
        <w:shd w:val="pct20" w:color="auto" w:fill="auto"/>
        <w:ind w:left="-567" w:right="-426"/>
        <w:rPr>
          <w:rFonts w:ascii="Arial" w:hAnsi="Arial"/>
          <w:sz w:val="22"/>
          <w:szCs w:val="22"/>
        </w:rPr>
      </w:pPr>
      <w:r w:rsidRPr="00A17D26">
        <w:rPr>
          <w:rFonts w:ascii="Arial" w:hAnsi="Arial"/>
          <w:sz w:val="22"/>
          <w:szCs w:val="22"/>
        </w:rPr>
        <w:t xml:space="preserve">Ce document est joint au contrat de bail du </w:t>
      </w:r>
      <w:r w:rsidRPr="00A17D26">
        <w:rPr>
          <w:rFonts w:ascii="Arial" w:hAnsi="Arial"/>
          <w:b w:val="0"/>
          <w:sz w:val="22"/>
          <w:szCs w:val="22"/>
        </w:rPr>
        <w:t>…….…..</w:t>
      </w:r>
      <w:r w:rsidRPr="00A17D26">
        <w:rPr>
          <w:rFonts w:ascii="Arial" w:hAnsi="Arial"/>
          <w:sz w:val="22"/>
          <w:szCs w:val="22"/>
        </w:rPr>
        <w:t xml:space="preserve"> / </w:t>
      </w:r>
      <w:r w:rsidRPr="00A17D26">
        <w:rPr>
          <w:rFonts w:ascii="Arial" w:hAnsi="Arial"/>
          <w:b w:val="0"/>
          <w:sz w:val="22"/>
          <w:szCs w:val="22"/>
        </w:rPr>
        <w:t>……..…..</w:t>
      </w:r>
      <w:r w:rsidRPr="00A17D26">
        <w:rPr>
          <w:rFonts w:ascii="Arial" w:hAnsi="Arial"/>
          <w:sz w:val="22"/>
          <w:szCs w:val="22"/>
        </w:rPr>
        <w:t xml:space="preserve"> / </w:t>
      </w:r>
      <w:r w:rsidRPr="00A17D26">
        <w:rPr>
          <w:rFonts w:ascii="Arial" w:hAnsi="Arial"/>
          <w:b w:val="0"/>
          <w:sz w:val="22"/>
          <w:szCs w:val="22"/>
        </w:rPr>
        <w:t>………..…..</w:t>
      </w:r>
      <w:r w:rsidRPr="00A17D26">
        <w:rPr>
          <w:rFonts w:ascii="Arial" w:hAnsi="Arial"/>
          <w:sz w:val="22"/>
          <w:szCs w:val="22"/>
        </w:rPr>
        <w:t xml:space="preserve"> </w:t>
      </w:r>
      <w:proofErr w:type="gramStart"/>
      <w:r w:rsidRPr="00A17D26">
        <w:rPr>
          <w:rFonts w:ascii="Arial" w:hAnsi="Arial"/>
          <w:sz w:val="22"/>
          <w:szCs w:val="22"/>
        </w:rPr>
        <w:t>conclu</w:t>
      </w:r>
      <w:proofErr w:type="gramEnd"/>
      <w:r w:rsidRPr="00A17D26">
        <w:rPr>
          <w:rFonts w:ascii="Arial" w:hAnsi="Arial"/>
          <w:sz w:val="22"/>
          <w:szCs w:val="22"/>
        </w:rPr>
        <w:t xml:space="preserve"> :</w:t>
      </w:r>
    </w:p>
    <w:p w:rsidR="009713F1" w:rsidRDefault="009713F1">
      <w:pPr>
        <w:spacing w:before="120"/>
        <w:jc w:val="both"/>
        <w:outlineLvl w:val="0"/>
        <w:rPr>
          <w:rFonts w:ascii="Arial" w:hAnsi="Arial"/>
          <w:sz w:val="24"/>
        </w:rPr>
      </w:pPr>
      <w:r>
        <w:rPr>
          <w:rFonts w:ascii="Arial" w:hAnsi="Arial"/>
          <w:sz w:val="24"/>
        </w:rPr>
        <w:t>Entre</w:t>
      </w:r>
    </w:p>
    <w:p w:rsidR="009713F1" w:rsidRDefault="009713F1">
      <w:pPr>
        <w:spacing w:before="160"/>
        <w:jc w:val="both"/>
        <w:rPr>
          <w:rFonts w:ascii="Arial" w:hAnsi="Arial"/>
          <w:sz w:val="24"/>
        </w:rPr>
      </w:pPr>
      <w:r>
        <w:rPr>
          <w:rFonts w:ascii="Arial" w:hAnsi="Arial"/>
          <w:sz w:val="24"/>
        </w:rPr>
        <w:t xml:space="preserve">« Le </w:t>
      </w:r>
      <w:r w:rsidR="00B00708">
        <w:rPr>
          <w:rFonts w:ascii="Arial" w:hAnsi="Arial"/>
          <w:sz w:val="24"/>
        </w:rPr>
        <w:t>bailleur</w:t>
      </w:r>
      <w:r>
        <w:rPr>
          <w:rFonts w:ascii="Arial" w:hAnsi="Arial"/>
          <w:sz w:val="24"/>
        </w:rPr>
        <w:t> »</w:t>
      </w:r>
    </w:p>
    <w:p w:rsidR="009713F1" w:rsidRPr="00A17D26" w:rsidRDefault="009713F1">
      <w:pPr>
        <w:tabs>
          <w:tab w:val="right" w:leader="dot" w:pos="9072"/>
        </w:tabs>
        <w:spacing w:before="160"/>
        <w:jc w:val="both"/>
        <w:rPr>
          <w:rFonts w:ascii="Arial" w:hAnsi="Arial"/>
          <w:sz w:val="24"/>
          <w:szCs w:val="24"/>
        </w:rPr>
      </w:pPr>
      <w:r w:rsidRPr="00A17D26">
        <w:rPr>
          <w:rFonts w:ascii="Arial" w:hAnsi="Arial"/>
          <w:sz w:val="24"/>
          <w:szCs w:val="24"/>
        </w:rPr>
        <w:t xml:space="preserve">M. </w:t>
      </w:r>
      <w:r w:rsidRPr="00A17D26">
        <w:rPr>
          <w:rFonts w:ascii="Arial" w:hAnsi="Arial"/>
          <w:sz w:val="24"/>
          <w:szCs w:val="24"/>
        </w:rPr>
        <w:tab/>
      </w:r>
    </w:p>
    <w:p w:rsidR="009713F1" w:rsidRPr="00A17D26" w:rsidRDefault="009713F1">
      <w:pPr>
        <w:tabs>
          <w:tab w:val="right" w:leader="dot" w:pos="9072"/>
        </w:tabs>
        <w:spacing w:before="160"/>
        <w:jc w:val="both"/>
        <w:rPr>
          <w:rFonts w:ascii="Arial" w:hAnsi="Arial"/>
          <w:sz w:val="24"/>
          <w:szCs w:val="24"/>
        </w:rPr>
      </w:pPr>
      <w:r w:rsidRPr="00A17D26">
        <w:rPr>
          <w:rFonts w:ascii="Arial" w:hAnsi="Arial"/>
          <w:sz w:val="24"/>
          <w:szCs w:val="24"/>
        </w:rPr>
        <w:t xml:space="preserve">Mme </w:t>
      </w:r>
      <w:r w:rsidRPr="00A17D26">
        <w:rPr>
          <w:rFonts w:ascii="Arial" w:hAnsi="Arial"/>
          <w:sz w:val="24"/>
          <w:szCs w:val="24"/>
        </w:rPr>
        <w:tab/>
      </w:r>
    </w:p>
    <w:p w:rsidR="009713F1" w:rsidRPr="00A17D26" w:rsidRDefault="009713F1">
      <w:pPr>
        <w:spacing w:before="120"/>
        <w:jc w:val="both"/>
        <w:rPr>
          <w:rFonts w:ascii="Arial" w:hAnsi="Arial"/>
          <w:sz w:val="24"/>
          <w:szCs w:val="24"/>
        </w:rPr>
      </w:pPr>
      <w:proofErr w:type="gramStart"/>
      <w:r w:rsidRPr="00A17D26">
        <w:rPr>
          <w:rFonts w:ascii="Arial" w:hAnsi="Arial"/>
          <w:sz w:val="24"/>
          <w:szCs w:val="24"/>
        </w:rPr>
        <w:t>domicilié(</w:t>
      </w:r>
      <w:proofErr w:type="gramEnd"/>
      <w:r w:rsidRPr="00A17D26">
        <w:rPr>
          <w:rFonts w:ascii="Arial" w:hAnsi="Arial"/>
          <w:sz w:val="24"/>
          <w:szCs w:val="24"/>
        </w:rPr>
        <w:t xml:space="preserve">e)(s) à  </w:t>
      </w:r>
      <w:r w:rsidRPr="00A17D26">
        <w:rPr>
          <w:rFonts w:ascii="Arial" w:hAnsi="Arial"/>
          <w:i/>
          <w:sz w:val="24"/>
          <w:szCs w:val="24"/>
        </w:rPr>
        <w:t>(code postal, localité, adresse, n°)</w:t>
      </w:r>
    </w:p>
    <w:p w:rsidR="009713F1" w:rsidRPr="00A17D26" w:rsidRDefault="009713F1">
      <w:pPr>
        <w:tabs>
          <w:tab w:val="right" w:leader="dot" w:pos="9072"/>
        </w:tabs>
        <w:spacing w:before="160"/>
        <w:jc w:val="both"/>
        <w:rPr>
          <w:rFonts w:ascii="Arial" w:hAnsi="Arial"/>
          <w:sz w:val="24"/>
          <w:szCs w:val="24"/>
        </w:rPr>
      </w:pPr>
      <w:r w:rsidRPr="00A17D26">
        <w:rPr>
          <w:rFonts w:ascii="Arial" w:hAnsi="Arial"/>
          <w:sz w:val="24"/>
          <w:szCs w:val="24"/>
        </w:rPr>
        <w:tab/>
      </w:r>
    </w:p>
    <w:p w:rsidR="009713F1" w:rsidRPr="00A17D26" w:rsidRDefault="009713F1">
      <w:pPr>
        <w:spacing w:before="120"/>
        <w:jc w:val="both"/>
        <w:rPr>
          <w:rFonts w:ascii="Arial" w:hAnsi="Arial"/>
          <w:sz w:val="24"/>
          <w:szCs w:val="24"/>
        </w:rPr>
      </w:pPr>
      <w:proofErr w:type="gramStart"/>
      <w:r w:rsidRPr="00A17D26">
        <w:rPr>
          <w:rFonts w:ascii="Arial" w:hAnsi="Arial"/>
          <w:sz w:val="24"/>
          <w:szCs w:val="24"/>
        </w:rPr>
        <w:t>et</w:t>
      </w:r>
      <w:proofErr w:type="gramEnd"/>
    </w:p>
    <w:p w:rsidR="009713F1" w:rsidRPr="00A17D26" w:rsidRDefault="009713F1">
      <w:pPr>
        <w:spacing w:before="120"/>
        <w:jc w:val="both"/>
        <w:rPr>
          <w:rFonts w:ascii="Arial" w:hAnsi="Arial"/>
          <w:sz w:val="24"/>
          <w:szCs w:val="24"/>
        </w:rPr>
      </w:pPr>
      <w:r w:rsidRPr="00A17D26">
        <w:rPr>
          <w:rFonts w:ascii="Arial" w:hAnsi="Arial"/>
          <w:sz w:val="24"/>
          <w:szCs w:val="24"/>
        </w:rPr>
        <w:t xml:space="preserve">« Le </w:t>
      </w:r>
      <w:r w:rsidR="00B00708" w:rsidRPr="00A17D26">
        <w:rPr>
          <w:rFonts w:ascii="Arial" w:hAnsi="Arial"/>
          <w:sz w:val="24"/>
          <w:szCs w:val="24"/>
        </w:rPr>
        <w:t>preneur</w:t>
      </w:r>
      <w:r w:rsidRPr="00A17D26">
        <w:rPr>
          <w:rFonts w:ascii="Arial" w:hAnsi="Arial"/>
          <w:sz w:val="24"/>
          <w:szCs w:val="24"/>
        </w:rPr>
        <w:t> »</w:t>
      </w:r>
    </w:p>
    <w:p w:rsidR="009713F1" w:rsidRPr="00A17D26" w:rsidRDefault="009713F1">
      <w:pPr>
        <w:tabs>
          <w:tab w:val="right" w:leader="dot" w:pos="9072"/>
        </w:tabs>
        <w:spacing w:before="160"/>
        <w:jc w:val="both"/>
        <w:rPr>
          <w:rFonts w:ascii="Arial" w:hAnsi="Arial"/>
          <w:sz w:val="24"/>
          <w:szCs w:val="24"/>
        </w:rPr>
      </w:pPr>
      <w:r w:rsidRPr="00A17D26">
        <w:rPr>
          <w:rFonts w:ascii="Arial" w:hAnsi="Arial"/>
          <w:sz w:val="24"/>
          <w:szCs w:val="24"/>
        </w:rPr>
        <w:t xml:space="preserve">M. </w:t>
      </w:r>
      <w:r w:rsidRPr="00A17D26">
        <w:rPr>
          <w:rFonts w:ascii="Arial" w:hAnsi="Arial"/>
          <w:sz w:val="24"/>
          <w:szCs w:val="24"/>
        </w:rPr>
        <w:tab/>
      </w:r>
    </w:p>
    <w:p w:rsidR="009713F1" w:rsidRPr="00A17D26" w:rsidRDefault="009713F1">
      <w:pPr>
        <w:tabs>
          <w:tab w:val="right" w:leader="dot" w:pos="9072"/>
        </w:tabs>
        <w:spacing w:before="160"/>
        <w:jc w:val="both"/>
        <w:rPr>
          <w:rFonts w:ascii="Arial" w:hAnsi="Arial"/>
          <w:sz w:val="24"/>
          <w:szCs w:val="24"/>
        </w:rPr>
      </w:pPr>
      <w:r w:rsidRPr="00A17D26">
        <w:rPr>
          <w:rFonts w:ascii="Arial" w:hAnsi="Arial"/>
          <w:sz w:val="24"/>
          <w:szCs w:val="24"/>
        </w:rPr>
        <w:t xml:space="preserve">Mme </w:t>
      </w:r>
      <w:r w:rsidRPr="00A17D26">
        <w:rPr>
          <w:rFonts w:ascii="Arial" w:hAnsi="Arial"/>
          <w:sz w:val="24"/>
          <w:szCs w:val="24"/>
        </w:rPr>
        <w:tab/>
      </w:r>
    </w:p>
    <w:p w:rsidR="009713F1" w:rsidRPr="00A17D26" w:rsidRDefault="009713F1">
      <w:pPr>
        <w:spacing w:before="120"/>
        <w:jc w:val="both"/>
        <w:rPr>
          <w:rFonts w:ascii="Arial" w:hAnsi="Arial"/>
          <w:sz w:val="24"/>
          <w:szCs w:val="24"/>
        </w:rPr>
      </w:pPr>
      <w:proofErr w:type="gramStart"/>
      <w:r w:rsidRPr="00A17D26">
        <w:rPr>
          <w:rFonts w:ascii="Arial" w:hAnsi="Arial"/>
          <w:sz w:val="24"/>
          <w:szCs w:val="24"/>
        </w:rPr>
        <w:t>domicilié(</w:t>
      </w:r>
      <w:proofErr w:type="gramEnd"/>
      <w:r w:rsidRPr="00A17D26">
        <w:rPr>
          <w:rFonts w:ascii="Arial" w:hAnsi="Arial"/>
          <w:sz w:val="24"/>
          <w:szCs w:val="24"/>
        </w:rPr>
        <w:t xml:space="preserve">e)(s) à  </w:t>
      </w:r>
      <w:r w:rsidRPr="00A17D26">
        <w:rPr>
          <w:rFonts w:ascii="Arial" w:hAnsi="Arial"/>
          <w:i/>
          <w:sz w:val="24"/>
          <w:szCs w:val="24"/>
        </w:rPr>
        <w:t>(code postal, localité, adresse, n°)</w:t>
      </w:r>
    </w:p>
    <w:p w:rsidR="009713F1" w:rsidRPr="00A17D26" w:rsidRDefault="009713F1">
      <w:pPr>
        <w:tabs>
          <w:tab w:val="right" w:leader="dot" w:pos="9072"/>
        </w:tabs>
        <w:spacing w:before="160"/>
        <w:jc w:val="both"/>
        <w:rPr>
          <w:rFonts w:ascii="Arial" w:hAnsi="Arial"/>
          <w:sz w:val="24"/>
          <w:szCs w:val="24"/>
        </w:rPr>
      </w:pPr>
      <w:r w:rsidRPr="00A17D26">
        <w:rPr>
          <w:rFonts w:ascii="Arial" w:hAnsi="Arial"/>
          <w:sz w:val="24"/>
          <w:szCs w:val="24"/>
        </w:rPr>
        <w:tab/>
      </w:r>
    </w:p>
    <w:p w:rsidR="009713F1" w:rsidRPr="00A17D26" w:rsidRDefault="009713F1">
      <w:pPr>
        <w:rPr>
          <w:rFonts w:ascii="Arial" w:hAnsi="Arial"/>
          <w:sz w:val="24"/>
          <w:szCs w:val="24"/>
        </w:rPr>
      </w:pPr>
    </w:p>
    <w:p w:rsidR="009713F1" w:rsidRPr="00A17D26" w:rsidRDefault="009713F1">
      <w:pPr>
        <w:jc w:val="both"/>
        <w:rPr>
          <w:rFonts w:ascii="Arial" w:hAnsi="Arial"/>
          <w:sz w:val="24"/>
          <w:szCs w:val="24"/>
        </w:rPr>
      </w:pPr>
      <w:proofErr w:type="gramStart"/>
      <w:r w:rsidRPr="00A17D26">
        <w:rPr>
          <w:rFonts w:ascii="Arial" w:hAnsi="Arial"/>
          <w:sz w:val="24"/>
          <w:szCs w:val="24"/>
        </w:rPr>
        <w:t>pour</w:t>
      </w:r>
      <w:proofErr w:type="gramEnd"/>
      <w:r w:rsidRPr="00A17D26">
        <w:rPr>
          <w:rFonts w:ascii="Arial" w:hAnsi="Arial"/>
          <w:sz w:val="24"/>
          <w:szCs w:val="24"/>
        </w:rPr>
        <w:t xml:space="preserve"> la location de la maison</w:t>
      </w:r>
    </w:p>
    <w:p w:rsidR="009713F1" w:rsidRPr="00A17D26" w:rsidRDefault="009713F1">
      <w:pPr>
        <w:jc w:val="both"/>
        <w:rPr>
          <w:rFonts w:ascii="Arial" w:hAnsi="Arial"/>
          <w:sz w:val="24"/>
          <w:szCs w:val="24"/>
        </w:rPr>
      </w:pPr>
      <w:proofErr w:type="gramStart"/>
      <w:r w:rsidRPr="00A17D26">
        <w:rPr>
          <w:rFonts w:ascii="Arial" w:hAnsi="Arial"/>
          <w:sz w:val="24"/>
          <w:szCs w:val="24"/>
        </w:rPr>
        <w:t>située</w:t>
      </w:r>
      <w:proofErr w:type="gramEnd"/>
      <w:r w:rsidRPr="00A17D26">
        <w:rPr>
          <w:rFonts w:ascii="Arial" w:hAnsi="Arial"/>
          <w:sz w:val="24"/>
          <w:szCs w:val="24"/>
        </w:rPr>
        <w:t xml:space="preserve"> </w:t>
      </w:r>
      <w:r w:rsidRPr="00A17D26">
        <w:rPr>
          <w:rFonts w:ascii="Arial" w:hAnsi="Arial"/>
          <w:i/>
          <w:sz w:val="24"/>
          <w:szCs w:val="24"/>
        </w:rPr>
        <w:t xml:space="preserve">(code postal, localité, adresse, n°) </w:t>
      </w:r>
      <w:r w:rsidRPr="00A17D26">
        <w:rPr>
          <w:rFonts w:ascii="Arial" w:hAnsi="Arial"/>
          <w:sz w:val="24"/>
          <w:szCs w:val="24"/>
        </w:rPr>
        <w:t>:</w:t>
      </w:r>
    </w:p>
    <w:p w:rsidR="009713F1" w:rsidRPr="00A17D26" w:rsidRDefault="009713F1">
      <w:pPr>
        <w:tabs>
          <w:tab w:val="right" w:leader="dot" w:pos="9072"/>
        </w:tabs>
        <w:spacing w:before="160"/>
        <w:jc w:val="both"/>
        <w:rPr>
          <w:rFonts w:ascii="Arial" w:hAnsi="Arial"/>
          <w:sz w:val="24"/>
          <w:szCs w:val="24"/>
        </w:rPr>
      </w:pPr>
      <w:r w:rsidRPr="00A17D26">
        <w:rPr>
          <w:rFonts w:ascii="Arial" w:hAnsi="Arial"/>
          <w:sz w:val="24"/>
          <w:szCs w:val="24"/>
        </w:rPr>
        <w:tab/>
      </w:r>
    </w:p>
    <w:p w:rsidR="009713F1" w:rsidRDefault="009713F1">
      <w:pPr>
        <w:pStyle w:val="Titre5"/>
        <w:shd w:val="pct20" w:color="auto" w:fill="auto"/>
        <w:spacing w:before="120"/>
        <w:ind w:left="-567" w:right="-425"/>
        <w:rPr>
          <w:rFonts w:ascii="Arial Narrow" w:hAnsi="Arial Narrow"/>
        </w:rPr>
      </w:pPr>
      <w:r>
        <w:rPr>
          <w:rFonts w:ascii="Arial Narrow" w:hAnsi="Arial Narrow"/>
        </w:rPr>
        <w:t>Pour réception,</w:t>
      </w:r>
    </w:p>
    <w:p w:rsidR="009713F1" w:rsidRDefault="009713F1">
      <w:pPr>
        <w:spacing w:before="120"/>
        <w:jc w:val="center"/>
        <w:rPr>
          <w:rFonts w:ascii="Arial Narrow" w:hAnsi="Arial Narrow"/>
          <w:b/>
          <w:sz w:val="24"/>
        </w:rPr>
      </w:pPr>
      <w:r>
        <w:rPr>
          <w:rFonts w:ascii="Arial Narrow" w:hAnsi="Arial Narrow"/>
          <w:b/>
          <w:sz w:val="24"/>
        </w:rPr>
        <w:t xml:space="preserve">Le(s) </w:t>
      </w:r>
      <w:r w:rsidR="00B00708">
        <w:rPr>
          <w:rFonts w:ascii="Arial Narrow" w:hAnsi="Arial Narrow"/>
          <w:b/>
          <w:sz w:val="24"/>
        </w:rPr>
        <w:t>preneur</w:t>
      </w:r>
      <w:r>
        <w:rPr>
          <w:rFonts w:ascii="Arial Narrow" w:hAnsi="Arial Narrow"/>
          <w:b/>
          <w:sz w:val="24"/>
        </w:rPr>
        <w:t xml:space="preserve">(s)                                        Le(s) </w:t>
      </w:r>
      <w:r w:rsidR="00B00708">
        <w:rPr>
          <w:rFonts w:ascii="Arial Narrow" w:hAnsi="Arial Narrow"/>
          <w:b/>
          <w:sz w:val="24"/>
        </w:rPr>
        <w:t>bailleur</w:t>
      </w:r>
      <w:r>
        <w:rPr>
          <w:rFonts w:ascii="Arial Narrow" w:hAnsi="Arial Narrow"/>
          <w:b/>
          <w:sz w:val="24"/>
        </w:rPr>
        <w:t>(s)</w:t>
      </w:r>
    </w:p>
    <w:p w:rsidR="009713F1" w:rsidRDefault="009713F1">
      <w:pPr>
        <w:rPr>
          <w:rFonts w:ascii="Arial Narrow" w:hAnsi="Arial Narrow"/>
        </w:rPr>
      </w:pPr>
    </w:p>
    <w:p w:rsidR="009713F1" w:rsidRDefault="009713F1">
      <w:pPr>
        <w:rPr>
          <w:rFonts w:ascii="Arial Narrow" w:hAnsi="Arial Narrow"/>
        </w:rPr>
      </w:pPr>
    </w:p>
    <w:p w:rsidR="009713F1" w:rsidRDefault="009713F1">
      <w:pPr>
        <w:rPr>
          <w:rFonts w:ascii="Arial Narrow" w:hAnsi="Arial Narrow"/>
        </w:rPr>
      </w:pPr>
    </w:p>
    <w:p w:rsidR="009713F1" w:rsidRDefault="009713F1">
      <w:pPr>
        <w:rPr>
          <w:rFonts w:ascii="Arial Narrow" w:hAnsi="Arial Narrow"/>
        </w:rPr>
      </w:pPr>
    </w:p>
    <w:p w:rsidR="009713F1" w:rsidRDefault="009713F1">
      <w:pPr>
        <w:rPr>
          <w:rFonts w:ascii="Arial Narrow" w:hAnsi="Arial Narrow"/>
        </w:rPr>
      </w:pPr>
    </w:p>
    <w:p w:rsidR="009713F1" w:rsidRDefault="009713F1">
      <w:pPr>
        <w:rPr>
          <w:rFonts w:ascii="Arial Narrow" w:hAnsi="Arial Narrow"/>
        </w:rPr>
      </w:pPr>
    </w:p>
    <w:p w:rsidR="009713F1" w:rsidRDefault="009713F1">
      <w:pPr>
        <w:rPr>
          <w:rFonts w:ascii="Arial Narrow" w:hAnsi="Arial Narrow"/>
        </w:rPr>
      </w:pPr>
    </w:p>
    <w:p w:rsidR="009713F1" w:rsidRDefault="009713F1">
      <w:pPr>
        <w:rPr>
          <w:rFonts w:ascii="Arial Narrow" w:hAnsi="Arial Narrow"/>
        </w:rPr>
      </w:pPr>
    </w:p>
    <w:p w:rsidR="009713F1" w:rsidRDefault="002828E3">
      <w:pPr>
        <w:jc w:val="center"/>
        <w:rPr>
          <w:rFonts w:ascii="Arial" w:hAnsi="Arial"/>
          <w:b/>
          <w:sz w:val="32"/>
        </w:rPr>
      </w:pPr>
      <w:r>
        <w:rPr>
          <w:rFonts w:ascii="Arial" w:hAnsi="Arial"/>
          <w:b/>
          <w:sz w:val="32"/>
        </w:rPr>
        <w:sym w:font="Wingdings" w:char="F076"/>
      </w:r>
      <w:r w:rsidR="009713F1">
        <w:rPr>
          <w:rFonts w:ascii="Arial" w:hAnsi="Arial"/>
          <w:b/>
          <w:sz w:val="32"/>
        </w:rPr>
        <w:t xml:space="preserve">      </w:t>
      </w:r>
      <w:r>
        <w:rPr>
          <w:rFonts w:ascii="Arial" w:hAnsi="Arial"/>
          <w:b/>
          <w:sz w:val="32"/>
        </w:rPr>
        <w:sym w:font="Wingdings" w:char="F076"/>
      </w:r>
      <w:r w:rsidR="009713F1">
        <w:rPr>
          <w:rFonts w:ascii="Arial" w:hAnsi="Arial"/>
          <w:b/>
          <w:sz w:val="32"/>
        </w:rPr>
        <w:t xml:space="preserve">      </w:t>
      </w:r>
      <w:r>
        <w:rPr>
          <w:rFonts w:ascii="Arial" w:hAnsi="Arial"/>
          <w:b/>
          <w:sz w:val="32"/>
        </w:rPr>
        <w:sym w:font="Wingdings" w:char="F076"/>
      </w:r>
    </w:p>
    <w:sectPr w:rsidR="009713F1" w:rsidSect="00A442E4">
      <w:footerReference w:type="first" r:id="rId18"/>
      <w:footnotePr>
        <w:numFmt w:val="chicago"/>
        <w:numRestart w:val="eachPage"/>
      </w:footnotePr>
      <w:pgSz w:w="11907" w:h="16840" w:code="9"/>
      <w:pgMar w:top="851" w:right="1134" w:bottom="851"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939" w:rsidRDefault="00C92939">
      <w:r>
        <w:separator/>
      </w:r>
    </w:p>
  </w:endnote>
  <w:endnote w:type="continuationSeparator" w:id="0">
    <w:p w:rsidR="00C92939" w:rsidRDefault="00C929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llScript">
    <w:altName w:val="Courier New"/>
    <w:charset w:val="00"/>
    <w:family w:val="script"/>
    <w:pitch w:val="variable"/>
    <w:sig w:usb0="00000001" w:usb1="00000000" w:usb2="00000000" w:usb3="00000000" w:csb0="00000009" w:csb1="00000000"/>
  </w:font>
  <w:font w:name="BenguiatGot Bk BT">
    <w:altName w:val="Segoe Script"/>
    <w:charset w:val="00"/>
    <w:family w:val="swiss"/>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lacklightD">
    <w:altName w:val="Arabic Typesetting"/>
    <w:charset w:val="00"/>
    <w:family w:val="script"/>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96" w:rsidRDefault="00A62396">
    <w:pPr>
      <w:pStyle w:val="Pieddepage"/>
      <w:jc w:val="right"/>
    </w:pPr>
    <w:r>
      <w:rPr>
        <w:rFonts w:ascii="BlacklightD" w:hAnsi="BlacklightD"/>
        <w:b/>
        <w:i/>
      </w:rPr>
      <w:t>Info-Conseils Logement</w:t>
    </w:r>
    <w:r>
      <w:rPr>
        <w:rFonts w:ascii="BlacklightD" w:hAnsi="BlacklightD"/>
        <w:b/>
      </w:rPr>
      <w:t xml:space="preserve"> </w:t>
    </w:r>
    <w:r>
      <w:rPr>
        <w:rFonts w:ascii="BlacklightD" w:hAnsi="BlacklightD"/>
        <w:b/>
        <w:i/>
      </w:rPr>
      <w:t>- 2017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96" w:rsidRDefault="00A62396" w:rsidP="00543F8A">
    <w:pPr>
      <w:pStyle w:val="Pieddepage"/>
      <w:jc w:val="right"/>
    </w:pPr>
    <w:r>
      <w:tab/>
    </w:r>
    <w:r w:rsidR="006D0EAB" w:rsidRPr="00543F8A">
      <w:rPr>
        <w:rFonts w:ascii="Arial" w:hAnsi="Arial" w:cs="Arial"/>
        <w:i/>
      </w:rPr>
      <w:fldChar w:fldCharType="begin"/>
    </w:r>
    <w:r w:rsidRPr="00543F8A">
      <w:rPr>
        <w:rFonts w:ascii="Arial" w:hAnsi="Arial" w:cs="Arial"/>
        <w:i/>
      </w:rPr>
      <w:instrText xml:space="preserve"> PAGE   \* MERGEFORMAT </w:instrText>
    </w:r>
    <w:r w:rsidR="006D0EAB" w:rsidRPr="00543F8A">
      <w:rPr>
        <w:rFonts w:ascii="Arial" w:hAnsi="Arial" w:cs="Arial"/>
        <w:i/>
      </w:rPr>
      <w:fldChar w:fldCharType="separate"/>
    </w:r>
    <w:r w:rsidR="003C0EE3">
      <w:rPr>
        <w:rFonts w:ascii="Arial" w:hAnsi="Arial" w:cs="Arial"/>
        <w:i/>
        <w:noProof/>
      </w:rPr>
      <w:t>3</w:t>
    </w:r>
    <w:r w:rsidR="006D0EAB" w:rsidRPr="00543F8A">
      <w:rPr>
        <w:rFonts w:ascii="Arial" w:hAnsi="Arial" w:cs="Arial"/>
        <w:i/>
      </w:rPr>
      <w:fldChar w:fldCharType="end"/>
    </w:r>
    <w:r>
      <w:rPr>
        <w:rFonts w:ascii="BlacklightD" w:hAnsi="BlacklightD"/>
        <w:b/>
        <w:i/>
      </w:rPr>
      <w:tab/>
      <w:t>Info-Conseils Logement</w:t>
    </w:r>
    <w:r>
      <w:rPr>
        <w:rFonts w:ascii="BlacklightD" w:hAnsi="BlacklightD"/>
        <w:b/>
      </w:rPr>
      <w:t xml:space="preserve"> </w:t>
    </w:r>
    <w:r>
      <w:rPr>
        <w:rFonts w:ascii="BlacklightD" w:hAnsi="BlacklightD"/>
        <w:b/>
        <w:i/>
      </w:rPr>
      <w:t>- 201</w:t>
    </w:r>
    <w:r w:rsidR="002828E3">
      <w:rPr>
        <w:rFonts w:ascii="BlacklightD" w:hAnsi="BlacklightD"/>
        <w:b/>
        <w:i/>
      </w:rPr>
      <w:t>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EE3" w:rsidRDefault="00A62396" w:rsidP="003C0EE3">
    <w:pPr>
      <w:pStyle w:val="Pieddepage"/>
      <w:jc w:val="right"/>
    </w:pPr>
    <w:r>
      <w:rPr>
        <w:rFonts w:ascii="BlacklightD" w:hAnsi="BlacklightD"/>
        <w:b/>
        <w:i/>
      </w:rPr>
      <w:tab/>
    </w:r>
    <w:r w:rsidR="003C0EE3">
      <w:rPr>
        <w:rFonts w:ascii="BlacklightD" w:hAnsi="BlacklightD"/>
        <w:b/>
        <w:i/>
      </w:rPr>
      <w:t>Info-Conseils Logement</w:t>
    </w:r>
    <w:r w:rsidR="003C0EE3">
      <w:rPr>
        <w:rFonts w:ascii="BlacklightD" w:hAnsi="BlacklightD"/>
        <w:b/>
      </w:rPr>
      <w:t xml:space="preserve"> </w:t>
    </w:r>
    <w:r w:rsidR="003C0EE3">
      <w:rPr>
        <w:rFonts w:ascii="BlacklightD" w:hAnsi="BlacklightD"/>
        <w:b/>
        <w:i/>
      </w:rPr>
      <w:t>- 2017</w:t>
    </w:r>
  </w:p>
  <w:p w:rsidR="00A62396" w:rsidRDefault="00A62396" w:rsidP="006846CB">
    <w:pPr>
      <w:pStyle w:val="Pieddepage"/>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96" w:rsidRDefault="00A62396" w:rsidP="006846CB">
    <w:pPr>
      <w:pStyle w:val="Pieddepage"/>
      <w:jc w:val="center"/>
    </w:pPr>
    <w:r>
      <w:rPr>
        <w:rFonts w:ascii="Arial" w:hAnsi="Arial" w:cs="Arial"/>
        <w:i/>
        <w:sz w:val="18"/>
      </w:rPr>
      <w:tab/>
    </w:r>
    <w:r w:rsidR="006D0EAB" w:rsidRPr="006846CB">
      <w:rPr>
        <w:rFonts w:ascii="Arial" w:hAnsi="Arial" w:cs="Arial"/>
        <w:i/>
      </w:rPr>
      <w:fldChar w:fldCharType="begin"/>
    </w:r>
    <w:r w:rsidRPr="006846CB">
      <w:rPr>
        <w:rFonts w:ascii="Arial" w:hAnsi="Arial" w:cs="Arial"/>
        <w:i/>
      </w:rPr>
      <w:instrText xml:space="preserve"> PAGE   \* MERGEFORMAT </w:instrText>
    </w:r>
    <w:r w:rsidR="006D0EAB" w:rsidRPr="006846CB">
      <w:rPr>
        <w:rFonts w:ascii="Arial" w:hAnsi="Arial" w:cs="Arial"/>
        <w:i/>
      </w:rPr>
      <w:fldChar w:fldCharType="separate"/>
    </w:r>
    <w:r w:rsidR="003C0EE3">
      <w:rPr>
        <w:rFonts w:ascii="Arial" w:hAnsi="Arial" w:cs="Arial"/>
        <w:i/>
        <w:noProof/>
      </w:rPr>
      <w:t>1</w:t>
    </w:r>
    <w:r w:rsidR="006D0EAB" w:rsidRPr="006846CB">
      <w:rPr>
        <w:rFonts w:ascii="Arial" w:hAnsi="Arial" w:cs="Arial"/>
        <w:i/>
      </w:rPr>
      <w:fldChar w:fldCharType="end"/>
    </w:r>
    <w:r>
      <w:rPr>
        <w:rFonts w:ascii="BlacklightD" w:hAnsi="BlacklightD"/>
        <w:b/>
        <w:i/>
      </w:rPr>
      <w:tab/>
      <w:t>Info-Conseils Logement</w:t>
    </w:r>
    <w:r>
      <w:rPr>
        <w:rFonts w:ascii="BlacklightD" w:hAnsi="BlacklightD"/>
        <w:b/>
      </w:rPr>
      <w:t xml:space="preserve"> </w:t>
    </w:r>
    <w:r>
      <w:rPr>
        <w:rFonts w:ascii="BlacklightD" w:hAnsi="BlacklightD"/>
        <w:b/>
        <w:i/>
      </w:rPr>
      <w:t>- 2017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939" w:rsidRDefault="00C92939">
      <w:r>
        <w:separator/>
      </w:r>
    </w:p>
  </w:footnote>
  <w:footnote w:type="continuationSeparator" w:id="0">
    <w:p w:rsidR="00C92939" w:rsidRDefault="00C92939">
      <w:r>
        <w:continuationSeparator/>
      </w:r>
    </w:p>
  </w:footnote>
  <w:footnote w:id="1">
    <w:p w:rsidR="00A62396" w:rsidRPr="00CD7E3C" w:rsidRDefault="00A62396">
      <w:pPr>
        <w:pStyle w:val="Notedebasdepage"/>
        <w:rPr>
          <w:rFonts w:ascii="Arial" w:hAnsi="Arial" w:cs="Arial"/>
          <w:sz w:val="18"/>
          <w:lang w:val="fr-BE"/>
        </w:rPr>
      </w:pPr>
      <w:r>
        <w:rPr>
          <w:rFonts w:ascii="Arial" w:hAnsi="Arial" w:cs="Arial"/>
          <w:sz w:val="18"/>
        </w:rPr>
        <w:t>(</w:t>
      </w:r>
      <w:r w:rsidRPr="00197F38">
        <w:rPr>
          <w:rStyle w:val="Appelnotedebasdep"/>
          <w:rFonts w:ascii="Arial" w:hAnsi="Arial" w:cs="Arial"/>
          <w:b/>
          <w:sz w:val="32"/>
        </w:rPr>
        <w:footnoteRef/>
      </w:r>
      <w:r>
        <w:rPr>
          <w:rFonts w:ascii="Arial" w:hAnsi="Arial" w:cs="Arial"/>
          <w:sz w:val="18"/>
        </w:rPr>
        <w:t>)</w:t>
      </w:r>
      <w:r w:rsidRPr="00CD7E3C">
        <w:rPr>
          <w:rFonts w:ascii="Arial" w:hAnsi="Arial" w:cs="Arial"/>
          <w:sz w:val="18"/>
        </w:rPr>
        <w:t xml:space="preserve"> </w:t>
      </w:r>
      <w:r w:rsidRPr="00CD7E3C">
        <w:rPr>
          <w:rFonts w:ascii="Arial" w:hAnsi="Arial" w:cs="Arial"/>
          <w:sz w:val="18"/>
          <w:lang w:val="fr-BE"/>
        </w:rPr>
        <w:t>Si le n° d’entreprise n’a pas encore été attribué, indiquer dans l’article 18 du contrat de bail :</w:t>
      </w:r>
    </w:p>
    <w:p w:rsidR="00A62396" w:rsidRDefault="00A62396">
      <w:pPr>
        <w:pStyle w:val="Notedebasdepage"/>
        <w:rPr>
          <w:rFonts w:ascii="Arial" w:hAnsi="Arial" w:cs="Arial"/>
          <w:sz w:val="16"/>
          <w:szCs w:val="16"/>
          <w:lang w:val="fr-BE"/>
        </w:rPr>
      </w:pPr>
      <w:r>
        <w:rPr>
          <w:rFonts w:ascii="Arial" w:hAnsi="Arial" w:cs="Arial"/>
          <w:sz w:val="18"/>
          <w:lang w:val="fr-BE"/>
        </w:rPr>
        <w:t xml:space="preserve">     </w:t>
      </w:r>
      <w:r w:rsidRPr="00CD7E3C">
        <w:rPr>
          <w:rFonts w:ascii="Arial" w:hAnsi="Arial" w:cs="Arial"/>
          <w:sz w:val="18"/>
          <w:lang w:val="fr-BE"/>
        </w:rPr>
        <w:t>Le soussig</w:t>
      </w:r>
      <w:r>
        <w:rPr>
          <w:rFonts w:ascii="Arial" w:hAnsi="Arial" w:cs="Arial"/>
          <w:sz w:val="18"/>
          <w:lang w:val="fr-BE"/>
        </w:rPr>
        <w:t xml:space="preserve">né </w:t>
      </w:r>
      <w:r w:rsidRPr="006D0920">
        <w:rPr>
          <w:rFonts w:ascii="Arial" w:hAnsi="Arial" w:cs="Arial"/>
          <w:i/>
          <w:sz w:val="14"/>
          <w:lang w:val="fr-BE"/>
        </w:rPr>
        <w:t>(nom et 2 premiers prénoms)</w:t>
      </w:r>
      <w:r w:rsidRPr="006D0920">
        <w:rPr>
          <w:rFonts w:ascii="Arial" w:hAnsi="Arial" w:cs="Arial"/>
          <w:sz w:val="14"/>
          <w:lang w:val="fr-BE"/>
        </w:rPr>
        <w:t xml:space="preserve"> </w:t>
      </w:r>
      <w:r w:rsidRPr="00CD7E3C">
        <w:rPr>
          <w:rFonts w:ascii="Arial" w:hAnsi="Arial" w:cs="Arial"/>
          <w:sz w:val="16"/>
          <w:szCs w:val="16"/>
          <w:lang w:val="fr-BE"/>
        </w:rPr>
        <w:t>……………………</w:t>
      </w:r>
      <w:r>
        <w:rPr>
          <w:rFonts w:ascii="Arial" w:hAnsi="Arial" w:cs="Arial"/>
          <w:sz w:val="16"/>
          <w:szCs w:val="16"/>
          <w:lang w:val="fr-BE"/>
        </w:rPr>
        <w:t>.</w:t>
      </w:r>
      <w:r w:rsidRPr="00CD7E3C">
        <w:rPr>
          <w:rFonts w:ascii="Arial" w:hAnsi="Arial" w:cs="Arial"/>
          <w:sz w:val="16"/>
          <w:szCs w:val="16"/>
          <w:lang w:val="fr-BE"/>
        </w:rPr>
        <w:t>…………………………………………</w:t>
      </w:r>
    </w:p>
    <w:p w:rsidR="00A62396" w:rsidRPr="00CD7E3C" w:rsidRDefault="00A62396">
      <w:pPr>
        <w:pStyle w:val="Notedebasdepage"/>
        <w:rPr>
          <w:rFonts w:ascii="Arial" w:hAnsi="Arial" w:cs="Arial"/>
          <w:sz w:val="18"/>
          <w:lang w:val="fr-BE"/>
        </w:rPr>
      </w:pPr>
      <w:r>
        <w:rPr>
          <w:rFonts w:ascii="Arial" w:hAnsi="Arial" w:cs="Arial"/>
          <w:sz w:val="16"/>
          <w:szCs w:val="16"/>
          <w:lang w:val="fr-BE"/>
        </w:rPr>
        <w:t xml:space="preserve">    </w:t>
      </w:r>
      <w:r>
        <w:rPr>
          <w:rFonts w:ascii="Arial" w:hAnsi="Arial" w:cs="Arial"/>
          <w:sz w:val="18"/>
          <w:lang w:val="fr-BE"/>
        </w:rPr>
        <w:t xml:space="preserve"> </w:t>
      </w:r>
      <w:r w:rsidRPr="00CD7E3C">
        <w:rPr>
          <w:rFonts w:ascii="Arial" w:hAnsi="Arial" w:cs="Arial"/>
          <w:sz w:val="18"/>
          <w:lang w:val="fr-BE"/>
        </w:rPr>
        <w:t xml:space="preserve">Né à </w:t>
      </w:r>
      <w:r w:rsidRPr="00CD7E3C">
        <w:rPr>
          <w:rFonts w:ascii="Arial" w:hAnsi="Arial" w:cs="Arial"/>
          <w:sz w:val="16"/>
          <w:szCs w:val="16"/>
          <w:lang w:val="fr-BE"/>
        </w:rPr>
        <w:t>………………</w:t>
      </w:r>
      <w:r>
        <w:rPr>
          <w:rFonts w:ascii="Arial" w:hAnsi="Arial" w:cs="Arial"/>
          <w:sz w:val="16"/>
          <w:szCs w:val="16"/>
          <w:lang w:val="fr-BE"/>
        </w:rPr>
        <w:t>………………….</w:t>
      </w:r>
      <w:r w:rsidRPr="00CD7E3C">
        <w:rPr>
          <w:rFonts w:ascii="Arial" w:hAnsi="Arial" w:cs="Arial"/>
          <w:sz w:val="16"/>
          <w:szCs w:val="16"/>
          <w:lang w:val="fr-BE"/>
        </w:rPr>
        <w:t>….</w:t>
      </w:r>
      <w:r w:rsidRPr="00CD7E3C">
        <w:rPr>
          <w:rFonts w:ascii="Arial" w:hAnsi="Arial" w:cs="Arial"/>
          <w:sz w:val="18"/>
          <w:lang w:val="fr-BE"/>
        </w:rPr>
        <w:t xml:space="preserve"> </w:t>
      </w:r>
      <w:r w:rsidRPr="006D0920">
        <w:rPr>
          <w:rFonts w:ascii="Arial" w:hAnsi="Arial" w:cs="Arial"/>
          <w:i/>
          <w:sz w:val="14"/>
          <w:lang w:val="fr-BE"/>
        </w:rPr>
        <w:t>(</w:t>
      </w:r>
      <w:proofErr w:type="gramStart"/>
      <w:r w:rsidRPr="006D0920">
        <w:rPr>
          <w:rFonts w:ascii="Arial" w:hAnsi="Arial" w:cs="Arial"/>
          <w:i/>
          <w:sz w:val="14"/>
          <w:lang w:val="fr-BE"/>
        </w:rPr>
        <w:t>lieu</w:t>
      </w:r>
      <w:proofErr w:type="gramEnd"/>
      <w:r w:rsidRPr="006D0920">
        <w:rPr>
          <w:rFonts w:ascii="Arial" w:hAnsi="Arial" w:cs="Arial"/>
          <w:i/>
          <w:sz w:val="14"/>
          <w:lang w:val="fr-BE"/>
        </w:rPr>
        <w:t xml:space="preserve"> de naissance)</w:t>
      </w:r>
      <w:r w:rsidRPr="00CD7E3C">
        <w:rPr>
          <w:rFonts w:ascii="Arial" w:hAnsi="Arial" w:cs="Arial"/>
          <w:sz w:val="18"/>
          <w:lang w:val="fr-BE"/>
        </w:rPr>
        <w:t xml:space="preserve">, le </w:t>
      </w:r>
      <w:r w:rsidRPr="00CD7E3C">
        <w:rPr>
          <w:rFonts w:ascii="Arial" w:hAnsi="Arial" w:cs="Arial"/>
          <w:sz w:val="16"/>
          <w:szCs w:val="16"/>
          <w:lang w:val="fr-BE"/>
        </w:rPr>
        <w:t>…</w:t>
      </w:r>
      <w:r>
        <w:rPr>
          <w:rFonts w:ascii="Arial" w:hAnsi="Arial" w:cs="Arial"/>
          <w:sz w:val="16"/>
          <w:szCs w:val="16"/>
          <w:lang w:val="fr-BE"/>
        </w:rPr>
        <w:t>.</w:t>
      </w:r>
      <w:r w:rsidRPr="00CD7E3C">
        <w:rPr>
          <w:rFonts w:ascii="Arial" w:hAnsi="Arial" w:cs="Arial"/>
          <w:sz w:val="16"/>
          <w:szCs w:val="16"/>
          <w:lang w:val="fr-BE"/>
        </w:rPr>
        <w:t>..</w:t>
      </w:r>
      <w:r>
        <w:rPr>
          <w:rFonts w:ascii="Arial" w:hAnsi="Arial" w:cs="Arial"/>
          <w:sz w:val="18"/>
          <w:lang w:val="fr-BE"/>
        </w:rPr>
        <w:t xml:space="preserve"> </w:t>
      </w:r>
      <w:r w:rsidRPr="00CD7E3C">
        <w:rPr>
          <w:rFonts w:ascii="Arial" w:hAnsi="Arial" w:cs="Arial"/>
          <w:sz w:val="18"/>
          <w:lang w:val="fr-BE"/>
        </w:rPr>
        <w:t>/</w:t>
      </w:r>
      <w:r>
        <w:rPr>
          <w:rFonts w:ascii="Arial" w:hAnsi="Arial" w:cs="Arial"/>
          <w:sz w:val="18"/>
          <w:lang w:val="fr-BE"/>
        </w:rPr>
        <w:t xml:space="preserve"> </w:t>
      </w:r>
      <w:r w:rsidRPr="00CD7E3C">
        <w:rPr>
          <w:rFonts w:ascii="Arial" w:hAnsi="Arial" w:cs="Arial"/>
          <w:sz w:val="16"/>
          <w:szCs w:val="16"/>
          <w:lang w:val="fr-BE"/>
        </w:rPr>
        <w:t>…..</w:t>
      </w:r>
      <w:r>
        <w:rPr>
          <w:rFonts w:ascii="Arial" w:hAnsi="Arial" w:cs="Arial"/>
          <w:sz w:val="18"/>
          <w:lang w:val="fr-BE"/>
        </w:rPr>
        <w:t xml:space="preserve"> </w:t>
      </w:r>
      <w:r w:rsidRPr="00CD7E3C">
        <w:rPr>
          <w:rFonts w:ascii="Arial" w:hAnsi="Arial" w:cs="Arial"/>
          <w:sz w:val="18"/>
          <w:lang w:val="fr-BE"/>
        </w:rPr>
        <w:t>/</w:t>
      </w:r>
      <w:r>
        <w:rPr>
          <w:rFonts w:ascii="Arial" w:hAnsi="Arial" w:cs="Arial"/>
          <w:sz w:val="18"/>
          <w:lang w:val="fr-BE"/>
        </w:rPr>
        <w:t xml:space="preserve"> </w:t>
      </w:r>
      <w:r w:rsidRPr="00CD7E3C">
        <w:rPr>
          <w:rFonts w:ascii="Arial" w:hAnsi="Arial" w:cs="Arial"/>
          <w:sz w:val="16"/>
          <w:szCs w:val="16"/>
          <w:lang w:val="fr-BE"/>
        </w:rPr>
        <w:t>………</w:t>
      </w:r>
      <w:r w:rsidRPr="00CD7E3C">
        <w:rPr>
          <w:rFonts w:ascii="Arial" w:hAnsi="Arial" w:cs="Arial"/>
          <w:sz w:val="18"/>
          <w:lang w:val="fr-BE"/>
        </w:rPr>
        <w:t xml:space="preserve"> </w:t>
      </w:r>
      <w:r w:rsidRPr="006D0920">
        <w:rPr>
          <w:rFonts w:ascii="Arial" w:hAnsi="Arial" w:cs="Arial"/>
          <w:i/>
          <w:sz w:val="14"/>
          <w:lang w:val="fr-BE"/>
        </w:rPr>
        <w:t>(</w:t>
      </w:r>
      <w:proofErr w:type="gramStart"/>
      <w:r w:rsidRPr="006D0920">
        <w:rPr>
          <w:rFonts w:ascii="Arial" w:hAnsi="Arial" w:cs="Arial"/>
          <w:i/>
          <w:sz w:val="14"/>
          <w:lang w:val="fr-BE"/>
        </w:rPr>
        <w:t>date</w:t>
      </w:r>
      <w:proofErr w:type="gramEnd"/>
      <w:r w:rsidRPr="006D0920">
        <w:rPr>
          <w:rFonts w:ascii="Arial" w:hAnsi="Arial" w:cs="Arial"/>
          <w:i/>
          <w:sz w:val="14"/>
          <w:lang w:val="fr-BE"/>
        </w:rPr>
        <w:t xml:space="preserve"> de naissance)</w:t>
      </w:r>
    </w:p>
    <w:p w:rsidR="00A62396" w:rsidRPr="00CD7E3C" w:rsidRDefault="00A62396">
      <w:pPr>
        <w:pStyle w:val="Notedebasdepage"/>
        <w:rPr>
          <w:rFonts w:ascii="Arial" w:hAnsi="Arial" w:cs="Arial"/>
          <w:sz w:val="18"/>
          <w:lang w:val="fr-BE"/>
        </w:rPr>
      </w:pPr>
      <w:r>
        <w:rPr>
          <w:rFonts w:ascii="Arial" w:hAnsi="Arial" w:cs="Arial"/>
          <w:sz w:val="18"/>
          <w:lang w:val="fr-BE"/>
        </w:rPr>
        <w:t xml:space="preserve">    </w:t>
      </w:r>
      <w:r w:rsidRPr="00CD7E3C">
        <w:rPr>
          <w:rFonts w:ascii="Arial" w:hAnsi="Arial" w:cs="Arial"/>
          <w:sz w:val="18"/>
          <w:lang w:val="fr-BE"/>
        </w:rPr>
        <w:t xml:space="preserve">Domicilié à </w:t>
      </w:r>
      <w:r>
        <w:rPr>
          <w:rFonts w:ascii="Arial" w:hAnsi="Arial" w:cs="Arial"/>
          <w:sz w:val="16"/>
          <w:szCs w:val="16"/>
          <w:lang w:val="fr-BE"/>
        </w:rPr>
        <w:t>....................................................................................</w:t>
      </w:r>
      <w:r w:rsidRPr="00CD7E3C">
        <w:rPr>
          <w:rFonts w:ascii="Arial" w:hAnsi="Arial" w:cs="Arial"/>
          <w:sz w:val="18"/>
          <w:lang w:val="fr-BE"/>
        </w:rPr>
        <w:t xml:space="preserve"> </w:t>
      </w:r>
      <w:r w:rsidRPr="006D0920">
        <w:rPr>
          <w:rFonts w:ascii="Arial" w:hAnsi="Arial" w:cs="Arial"/>
          <w:i/>
          <w:sz w:val="14"/>
          <w:lang w:val="fr-BE"/>
        </w:rPr>
        <w:t>(</w:t>
      </w:r>
      <w:proofErr w:type="gramStart"/>
      <w:r w:rsidRPr="006D0920">
        <w:rPr>
          <w:rFonts w:ascii="Arial" w:hAnsi="Arial" w:cs="Arial"/>
          <w:i/>
          <w:sz w:val="14"/>
          <w:lang w:val="fr-BE"/>
        </w:rPr>
        <w:t>code</w:t>
      </w:r>
      <w:proofErr w:type="gramEnd"/>
      <w:r w:rsidRPr="006D0920">
        <w:rPr>
          <w:rFonts w:ascii="Arial" w:hAnsi="Arial" w:cs="Arial"/>
          <w:i/>
          <w:sz w:val="14"/>
          <w:lang w:val="fr-BE"/>
        </w:rPr>
        <w:t xml:space="preserve"> postal, localité, adresse, n°)</w:t>
      </w:r>
    </w:p>
    <w:p w:rsidR="00A62396" w:rsidRDefault="00A62396">
      <w:pPr>
        <w:pStyle w:val="Notedebasdepage"/>
        <w:rPr>
          <w:rFonts w:ascii="Arial" w:hAnsi="Arial" w:cs="Arial"/>
          <w:sz w:val="18"/>
          <w:lang w:val="fr-BE"/>
        </w:rPr>
      </w:pPr>
      <w:r>
        <w:rPr>
          <w:rFonts w:ascii="Arial" w:hAnsi="Arial" w:cs="Arial"/>
          <w:sz w:val="18"/>
          <w:lang w:val="fr-BE"/>
        </w:rPr>
        <w:t xml:space="preserve">    </w:t>
      </w:r>
      <w:r w:rsidRPr="00CD7E3C">
        <w:rPr>
          <w:rFonts w:ascii="Arial" w:hAnsi="Arial" w:cs="Arial"/>
          <w:sz w:val="18"/>
          <w:lang w:val="fr-BE"/>
        </w:rPr>
        <w:t xml:space="preserve">Déclare qu’à </w:t>
      </w:r>
      <w:r w:rsidRPr="006D0920">
        <w:rPr>
          <w:rFonts w:ascii="Arial" w:hAnsi="Arial" w:cs="Arial"/>
          <w:sz w:val="16"/>
          <w:szCs w:val="16"/>
          <w:lang w:val="fr-BE"/>
        </w:rPr>
        <w:t>………………</w:t>
      </w:r>
      <w:r>
        <w:rPr>
          <w:rFonts w:ascii="Arial" w:hAnsi="Arial" w:cs="Arial"/>
          <w:sz w:val="16"/>
          <w:szCs w:val="16"/>
          <w:lang w:val="fr-BE"/>
        </w:rPr>
        <w:t>…..</w:t>
      </w:r>
      <w:r w:rsidRPr="006D0920">
        <w:rPr>
          <w:rFonts w:ascii="Arial" w:hAnsi="Arial" w:cs="Arial"/>
          <w:sz w:val="16"/>
          <w:szCs w:val="16"/>
          <w:lang w:val="fr-BE"/>
        </w:rPr>
        <w:t>……..</w:t>
      </w:r>
      <w:r w:rsidRPr="00CD7E3C">
        <w:rPr>
          <w:rFonts w:ascii="Arial" w:hAnsi="Arial" w:cs="Arial"/>
          <w:sz w:val="18"/>
          <w:lang w:val="fr-BE"/>
        </w:rPr>
        <w:t xml:space="preserve"> </w:t>
      </w:r>
      <w:r w:rsidRPr="006D0920">
        <w:rPr>
          <w:rFonts w:ascii="Arial" w:hAnsi="Arial" w:cs="Arial"/>
          <w:i/>
          <w:sz w:val="14"/>
          <w:lang w:val="fr-BE"/>
        </w:rPr>
        <w:t>(</w:t>
      </w:r>
      <w:proofErr w:type="gramStart"/>
      <w:r w:rsidRPr="006D0920">
        <w:rPr>
          <w:rFonts w:ascii="Arial" w:hAnsi="Arial" w:cs="Arial"/>
          <w:i/>
          <w:sz w:val="14"/>
          <w:lang w:val="fr-BE"/>
        </w:rPr>
        <w:t>dénomination</w:t>
      </w:r>
      <w:proofErr w:type="gramEnd"/>
      <w:r w:rsidRPr="006D0920">
        <w:rPr>
          <w:rFonts w:ascii="Arial" w:hAnsi="Arial" w:cs="Arial"/>
          <w:i/>
          <w:sz w:val="14"/>
          <w:lang w:val="fr-BE"/>
        </w:rPr>
        <w:t xml:space="preserve"> de la personne morale)</w:t>
      </w:r>
      <w:r w:rsidRPr="00CD7E3C">
        <w:rPr>
          <w:rFonts w:ascii="Arial" w:hAnsi="Arial" w:cs="Arial"/>
          <w:sz w:val="18"/>
          <w:lang w:val="fr-BE"/>
        </w:rPr>
        <w:t>, aucun n° d’entreprise n’a encore été attribué.</w:t>
      </w:r>
    </w:p>
    <w:p w:rsidR="00A62396" w:rsidRDefault="00A62396">
      <w:pPr>
        <w:pStyle w:val="Notedebasdepage"/>
        <w:rPr>
          <w:rFonts w:ascii="Arial" w:hAnsi="Arial" w:cs="Arial"/>
          <w:sz w:val="18"/>
          <w:lang w:val="fr-BE"/>
        </w:rPr>
      </w:pPr>
    </w:p>
    <w:p w:rsidR="00A62396" w:rsidRPr="00CD7E3C" w:rsidRDefault="00A62396">
      <w:pPr>
        <w:pStyle w:val="Notedebasdepage"/>
        <w:rPr>
          <w:rFonts w:ascii="Arial" w:hAnsi="Arial" w:cs="Arial"/>
          <w:sz w:val="18"/>
          <w:lang w:val="fr-BE"/>
        </w:rPr>
      </w:pPr>
    </w:p>
  </w:footnote>
  <w:footnote w:id="2">
    <w:p w:rsidR="00A62396" w:rsidRPr="00CD7E3C" w:rsidRDefault="00A62396" w:rsidP="0054458C">
      <w:pPr>
        <w:pStyle w:val="Notedebasdepage"/>
        <w:rPr>
          <w:rFonts w:ascii="Arial" w:hAnsi="Arial" w:cs="Arial"/>
          <w:sz w:val="18"/>
          <w:lang w:val="fr-BE"/>
        </w:rPr>
      </w:pPr>
      <w:r>
        <w:rPr>
          <w:rFonts w:ascii="Arial" w:hAnsi="Arial" w:cs="Arial"/>
          <w:sz w:val="18"/>
        </w:rPr>
        <w:t>(</w:t>
      </w:r>
      <w:r w:rsidRPr="00197F38">
        <w:rPr>
          <w:rStyle w:val="Appelnotedebasdep"/>
          <w:rFonts w:ascii="Arial" w:hAnsi="Arial" w:cs="Arial"/>
          <w:b/>
          <w:sz w:val="32"/>
        </w:rPr>
        <w:footnoteRef/>
      </w:r>
      <w:r>
        <w:rPr>
          <w:rFonts w:ascii="Arial" w:hAnsi="Arial" w:cs="Arial"/>
          <w:sz w:val="18"/>
        </w:rPr>
        <w:t>)</w:t>
      </w:r>
      <w:r w:rsidRPr="00CD7E3C">
        <w:rPr>
          <w:rFonts w:ascii="Arial" w:hAnsi="Arial" w:cs="Arial"/>
          <w:sz w:val="18"/>
        </w:rPr>
        <w:t xml:space="preserve"> </w:t>
      </w:r>
      <w:r w:rsidRPr="00CD7E3C">
        <w:rPr>
          <w:rFonts w:ascii="Arial" w:hAnsi="Arial" w:cs="Arial"/>
          <w:sz w:val="18"/>
          <w:lang w:val="fr-BE"/>
        </w:rPr>
        <w:t>Si le n° d’entreprise n’a pas encore été attribué, indiquer dans l’article 18 du contrat de bail :</w:t>
      </w:r>
    </w:p>
    <w:p w:rsidR="00A62396" w:rsidRDefault="00A62396" w:rsidP="0054458C">
      <w:pPr>
        <w:pStyle w:val="Notedebasdepage"/>
        <w:rPr>
          <w:rFonts w:ascii="Arial" w:hAnsi="Arial" w:cs="Arial"/>
          <w:sz w:val="16"/>
          <w:szCs w:val="16"/>
          <w:lang w:val="fr-BE"/>
        </w:rPr>
      </w:pPr>
      <w:r>
        <w:rPr>
          <w:rFonts w:ascii="Arial" w:hAnsi="Arial" w:cs="Arial"/>
          <w:sz w:val="18"/>
          <w:lang w:val="fr-BE"/>
        </w:rPr>
        <w:t xml:space="preserve">     </w:t>
      </w:r>
      <w:r w:rsidRPr="00CD7E3C">
        <w:rPr>
          <w:rFonts w:ascii="Arial" w:hAnsi="Arial" w:cs="Arial"/>
          <w:sz w:val="18"/>
          <w:lang w:val="fr-BE"/>
        </w:rPr>
        <w:t>Le soussig</w:t>
      </w:r>
      <w:r>
        <w:rPr>
          <w:rFonts w:ascii="Arial" w:hAnsi="Arial" w:cs="Arial"/>
          <w:sz w:val="18"/>
          <w:lang w:val="fr-BE"/>
        </w:rPr>
        <w:t xml:space="preserve">né </w:t>
      </w:r>
      <w:r w:rsidRPr="006D0920">
        <w:rPr>
          <w:rFonts w:ascii="Arial" w:hAnsi="Arial" w:cs="Arial"/>
          <w:i/>
          <w:sz w:val="14"/>
          <w:lang w:val="fr-BE"/>
        </w:rPr>
        <w:t>(nom et 2 premiers prénoms)</w:t>
      </w:r>
      <w:r w:rsidRPr="006D0920">
        <w:rPr>
          <w:rFonts w:ascii="Arial" w:hAnsi="Arial" w:cs="Arial"/>
          <w:sz w:val="14"/>
          <w:lang w:val="fr-BE"/>
        </w:rPr>
        <w:t xml:space="preserve"> </w:t>
      </w:r>
      <w:r w:rsidRPr="00CD7E3C">
        <w:rPr>
          <w:rFonts w:ascii="Arial" w:hAnsi="Arial" w:cs="Arial"/>
          <w:sz w:val="16"/>
          <w:szCs w:val="16"/>
          <w:lang w:val="fr-BE"/>
        </w:rPr>
        <w:t>……………………</w:t>
      </w:r>
      <w:r>
        <w:rPr>
          <w:rFonts w:ascii="Arial" w:hAnsi="Arial" w:cs="Arial"/>
          <w:sz w:val="16"/>
          <w:szCs w:val="16"/>
          <w:lang w:val="fr-BE"/>
        </w:rPr>
        <w:t>.</w:t>
      </w:r>
      <w:r w:rsidRPr="00CD7E3C">
        <w:rPr>
          <w:rFonts w:ascii="Arial" w:hAnsi="Arial" w:cs="Arial"/>
          <w:sz w:val="16"/>
          <w:szCs w:val="16"/>
          <w:lang w:val="fr-BE"/>
        </w:rPr>
        <w:t>…………………………………………</w:t>
      </w:r>
    </w:p>
    <w:p w:rsidR="00A62396" w:rsidRPr="00CD7E3C" w:rsidRDefault="00A62396" w:rsidP="0054458C">
      <w:pPr>
        <w:pStyle w:val="Notedebasdepage"/>
        <w:rPr>
          <w:rFonts w:ascii="Arial" w:hAnsi="Arial" w:cs="Arial"/>
          <w:sz w:val="18"/>
          <w:lang w:val="fr-BE"/>
        </w:rPr>
      </w:pPr>
      <w:r>
        <w:rPr>
          <w:rFonts w:ascii="Arial" w:hAnsi="Arial" w:cs="Arial"/>
          <w:sz w:val="16"/>
          <w:szCs w:val="16"/>
          <w:lang w:val="fr-BE"/>
        </w:rPr>
        <w:t xml:space="preserve">    </w:t>
      </w:r>
      <w:r>
        <w:rPr>
          <w:rFonts w:ascii="Arial" w:hAnsi="Arial" w:cs="Arial"/>
          <w:sz w:val="18"/>
          <w:lang w:val="fr-BE"/>
        </w:rPr>
        <w:t xml:space="preserve"> </w:t>
      </w:r>
      <w:r w:rsidRPr="00CD7E3C">
        <w:rPr>
          <w:rFonts w:ascii="Arial" w:hAnsi="Arial" w:cs="Arial"/>
          <w:sz w:val="18"/>
          <w:lang w:val="fr-BE"/>
        </w:rPr>
        <w:t xml:space="preserve">Né à </w:t>
      </w:r>
      <w:r w:rsidRPr="00CD7E3C">
        <w:rPr>
          <w:rFonts w:ascii="Arial" w:hAnsi="Arial" w:cs="Arial"/>
          <w:sz w:val="16"/>
          <w:szCs w:val="16"/>
          <w:lang w:val="fr-BE"/>
        </w:rPr>
        <w:t>………………</w:t>
      </w:r>
      <w:r>
        <w:rPr>
          <w:rFonts w:ascii="Arial" w:hAnsi="Arial" w:cs="Arial"/>
          <w:sz w:val="16"/>
          <w:szCs w:val="16"/>
          <w:lang w:val="fr-BE"/>
        </w:rPr>
        <w:t>………………….</w:t>
      </w:r>
      <w:r w:rsidRPr="00CD7E3C">
        <w:rPr>
          <w:rFonts w:ascii="Arial" w:hAnsi="Arial" w:cs="Arial"/>
          <w:sz w:val="16"/>
          <w:szCs w:val="16"/>
          <w:lang w:val="fr-BE"/>
        </w:rPr>
        <w:t>….</w:t>
      </w:r>
      <w:r w:rsidRPr="00CD7E3C">
        <w:rPr>
          <w:rFonts w:ascii="Arial" w:hAnsi="Arial" w:cs="Arial"/>
          <w:sz w:val="18"/>
          <w:lang w:val="fr-BE"/>
        </w:rPr>
        <w:t xml:space="preserve"> </w:t>
      </w:r>
      <w:r w:rsidRPr="006D0920">
        <w:rPr>
          <w:rFonts w:ascii="Arial" w:hAnsi="Arial" w:cs="Arial"/>
          <w:i/>
          <w:sz w:val="14"/>
          <w:lang w:val="fr-BE"/>
        </w:rPr>
        <w:t>(</w:t>
      </w:r>
      <w:proofErr w:type="gramStart"/>
      <w:r w:rsidRPr="006D0920">
        <w:rPr>
          <w:rFonts w:ascii="Arial" w:hAnsi="Arial" w:cs="Arial"/>
          <w:i/>
          <w:sz w:val="14"/>
          <w:lang w:val="fr-BE"/>
        </w:rPr>
        <w:t>lieu</w:t>
      </w:r>
      <w:proofErr w:type="gramEnd"/>
      <w:r w:rsidRPr="006D0920">
        <w:rPr>
          <w:rFonts w:ascii="Arial" w:hAnsi="Arial" w:cs="Arial"/>
          <w:i/>
          <w:sz w:val="14"/>
          <w:lang w:val="fr-BE"/>
        </w:rPr>
        <w:t xml:space="preserve"> de naissance)</w:t>
      </w:r>
      <w:r w:rsidRPr="00CD7E3C">
        <w:rPr>
          <w:rFonts w:ascii="Arial" w:hAnsi="Arial" w:cs="Arial"/>
          <w:sz w:val="18"/>
          <w:lang w:val="fr-BE"/>
        </w:rPr>
        <w:t xml:space="preserve">, le </w:t>
      </w:r>
      <w:r w:rsidRPr="00CD7E3C">
        <w:rPr>
          <w:rFonts w:ascii="Arial" w:hAnsi="Arial" w:cs="Arial"/>
          <w:sz w:val="16"/>
          <w:szCs w:val="16"/>
          <w:lang w:val="fr-BE"/>
        </w:rPr>
        <w:t>…</w:t>
      </w:r>
      <w:r>
        <w:rPr>
          <w:rFonts w:ascii="Arial" w:hAnsi="Arial" w:cs="Arial"/>
          <w:sz w:val="16"/>
          <w:szCs w:val="16"/>
          <w:lang w:val="fr-BE"/>
        </w:rPr>
        <w:t>.</w:t>
      </w:r>
      <w:r w:rsidRPr="00CD7E3C">
        <w:rPr>
          <w:rFonts w:ascii="Arial" w:hAnsi="Arial" w:cs="Arial"/>
          <w:sz w:val="16"/>
          <w:szCs w:val="16"/>
          <w:lang w:val="fr-BE"/>
        </w:rPr>
        <w:t>..</w:t>
      </w:r>
      <w:r>
        <w:rPr>
          <w:rFonts w:ascii="Arial" w:hAnsi="Arial" w:cs="Arial"/>
          <w:sz w:val="18"/>
          <w:lang w:val="fr-BE"/>
        </w:rPr>
        <w:t xml:space="preserve"> </w:t>
      </w:r>
      <w:r w:rsidRPr="00CD7E3C">
        <w:rPr>
          <w:rFonts w:ascii="Arial" w:hAnsi="Arial" w:cs="Arial"/>
          <w:sz w:val="18"/>
          <w:lang w:val="fr-BE"/>
        </w:rPr>
        <w:t>/</w:t>
      </w:r>
      <w:r>
        <w:rPr>
          <w:rFonts w:ascii="Arial" w:hAnsi="Arial" w:cs="Arial"/>
          <w:sz w:val="18"/>
          <w:lang w:val="fr-BE"/>
        </w:rPr>
        <w:t xml:space="preserve"> </w:t>
      </w:r>
      <w:r w:rsidRPr="00CD7E3C">
        <w:rPr>
          <w:rFonts w:ascii="Arial" w:hAnsi="Arial" w:cs="Arial"/>
          <w:sz w:val="16"/>
          <w:szCs w:val="16"/>
          <w:lang w:val="fr-BE"/>
        </w:rPr>
        <w:t>…..</w:t>
      </w:r>
      <w:r>
        <w:rPr>
          <w:rFonts w:ascii="Arial" w:hAnsi="Arial" w:cs="Arial"/>
          <w:sz w:val="18"/>
          <w:lang w:val="fr-BE"/>
        </w:rPr>
        <w:t xml:space="preserve"> </w:t>
      </w:r>
      <w:r w:rsidRPr="00CD7E3C">
        <w:rPr>
          <w:rFonts w:ascii="Arial" w:hAnsi="Arial" w:cs="Arial"/>
          <w:sz w:val="18"/>
          <w:lang w:val="fr-BE"/>
        </w:rPr>
        <w:t>/</w:t>
      </w:r>
      <w:r>
        <w:rPr>
          <w:rFonts w:ascii="Arial" w:hAnsi="Arial" w:cs="Arial"/>
          <w:sz w:val="18"/>
          <w:lang w:val="fr-BE"/>
        </w:rPr>
        <w:t xml:space="preserve"> </w:t>
      </w:r>
      <w:r w:rsidRPr="00CD7E3C">
        <w:rPr>
          <w:rFonts w:ascii="Arial" w:hAnsi="Arial" w:cs="Arial"/>
          <w:sz w:val="16"/>
          <w:szCs w:val="16"/>
          <w:lang w:val="fr-BE"/>
        </w:rPr>
        <w:t>………</w:t>
      </w:r>
      <w:r w:rsidRPr="00CD7E3C">
        <w:rPr>
          <w:rFonts w:ascii="Arial" w:hAnsi="Arial" w:cs="Arial"/>
          <w:sz w:val="18"/>
          <w:lang w:val="fr-BE"/>
        </w:rPr>
        <w:t xml:space="preserve"> </w:t>
      </w:r>
      <w:r w:rsidRPr="006D0920">
        <w:rPr>
          <w:rFonts w:ascii="Arial" w:hAnsi="Arial" w:cs="Arial"/>
          <w:i/>
          <w:sz w:val="14"/>
          <w:lang w:val="fr-BE"/>
        </w:rPr>
        <w:t>(</w:t>
      </w:r>
      <w:proofErr w:type="gramStart"/>
      <w:r w:rsidRPr="006D0920">
        <w:rPr>
          <w:rFonts w:ascii="Arial" w:hAnsi="Arial" w:cs="Arial"/>
          <w:i/>
          <w:sz w:val="14"/>
          <w:lang w:val="fr-BE"/>
        </w:rPr>
        <w:t>date</w:t>
      </w:r>
      <w:proofErr w:type="gramEnd"/>
      <w:r w:rsidRPr="006D0920">
        <w:rPr>
          <w:rFonts w:ascii="Arial" w:hAnsi="Arial" w:cs="Arial"/>
          <w:i/>
          <w:sz w:val="14"/>
          <w:lang w:val="fr-BE"/>
        </w:rPr>
        <w:t xml:space="preserve"> de naissance)</w:t>
      </w:r>
    </w:p>
    <w:p w:rsidR="00A62396" w:rsidRPr="00CD7E3C" w:rsidRDefault="00A62396" w:rsidP="0054458C">
      <w:pPr>
        <w:pStyle w:val="Notedebasdepage"/>
        <w:rPr>
          <w:rFonts w:ascii="Arial" w:hAnsi="Arial" w:cs="Arial"/>
          <w:sz w:val="18"/>
          <w:lang w:val="fr-BE"/>
        </w:rPr>
      </w:pPr>
      <w:r>
        <w:rPr>
          <w:rFonts w:ascii="Arial" w:hAnsi="Arial" w:cs="Arial"/>
          <w:sz w:val="18"/>
          <w:lang w:val="fr-BE"/>
        </w:rPr>
        <w:t xml:space="preserve">    </w:t>
      </w:r>
      <w:r w:rsidRPr="00CD7E3C">
        <w:rPr>
          <w:rFonts w:ascii="Arial" w:hAnsi="Arial" w:cs="Arial"/>
          <w:sz w:val="18"/>
          <w:lang w:val="fr-BE"/>
        </w:rPr>
        <w:t xml:space="preserve">Domicilié à </w:t>
      </w:r>
      <w:r>
        <w:rPr>
          <w:rFonts w:ascii="Arial" w:hAnsi="Arial" w:cs="Arial"/>
          <w:sz w:val="16"/>
          <w:szCs w:val="16"/>
          <w:lang w:val="fr-BE"/>
        </w:rPr>
        <w:t>....................................................................................</w:t>
      </w:r>
      <w:r w:rsidRPr="00CD7E3C">
        <w:rPr>
          <w:rFonts w:ascii="Arial" w:hAnsi="Arial" w:cs="Arial"/>
          <w:sz w:val="18"/>
          <w:lang w:val="fr-BE"/>
        </w:rPr>
        <w:t xml:space="preserve"> </w:t>
      </w:r>
      <w:r w:rsidRPr="006D0920">
        <w:rPr>
          <w:rFonts w:ascii="Arial" w:hAnsi="Arial" w:cs="Arial"/>
          <w:i/>
          <w:sz w:val="14"/>
          <w:lang w:val="fr-BE"/>
        </w:rPr>
        <w:t>(</w:t>
      </w:r>
      <w:proofErr w:type="gramStart"/>
      <w:r w:rsidRPr="006D0920">
        <w:rPr>
          <w:rFonts w:ascii="Arial" w:hAnsi="Arial" w:cs="Arial"/>
          <w:i/>
          <w:sz w:val="14"/>
          <w:lang w:val="fr-BE"/>
        </w:rPr>
        <w:t>code</w:t>
      </w:r>
      <w:proofErr w:type="gramEnd"/>
      <w:r w:rsidRPr="006D0920">
        <w:rPr>
          <w:rFonts w:ascii="Arial" w:hAnsi="Arial" w:cs="Arial"/>
          <w:i/>
          <w:sz w:val="14"/>
          <w:lang w:val="fr-BE"/>
        </w:rPr>
        <w:t xml:space="preserve"> postal, localité, adresse, n°)</w:t>
      </w:r>
    </w:p>
    <w:p w:rsidR="00A62396" w:rsidRDefault="00A62396" w:rsidP="0054458C">
      <w:pPr>
        <w:pStyle w:val="Notedebasdepage"/>
        <w:rPr>
          <w:rFonts w:ascii="Arial" w:hAnsi="Arial" w:cs="Arial"/>
          <w:sz w:val="18"/>
          <w:lang w:val="fr-BE"/>
        </w:rPr>
      </w:pPr>
      <w:r>
        <w:rPr>
          <w:rFonts w:ascii="Arial" w:hAnsi="Arial" w:cs="Arial"/>
          <w:sz w:val="18"/>
          <w:lang w:val="fr-BE"/>
        </w:rPr>
        <w:t xml:space="preserve">    </w:t>
      </w:r>
      <w:r w:rsidRPr="00CD7E3C">
        <w:rPr>
          <w:rFonts w:ascii="Arial" w:hAnsi="Arial" w:cs="Arial"/>
          <w:sz w:val="18"/>
          <w:lang w:val="fr-BE"/>
        </w:rPr>
        <w:t xml:space="preserve">Déclare qu’à </w:t>
      </w:r>
      <w:r w:rsidRPr="006D0920">
        <w:rPr>
          <w:rFonts w:ascii="Arial" w:hAnsi="Arial" w:cs="Arial"/>
          <w:sz w:val="16"/>
          <w:szCs w:val="16"/>
          <w:lang w:val="fr-BE"/>
        </w:rPr>
        <w:t>………………</w:t>
      </w:r>
      <w:r>
        <w:rPr>
          <w:rFonts w:ascii="Arial" w:hAnsi="Arial" w:cs="Arial"/>
          <w:sz w:val="16"/>
          <w:szCs w:val="16"/>
          <w:lang w:val="fr-BE"/>
        </w:rPr>
        <w:t>…..</w:t>
      </w:r>
      <w:r w:rsidRPr="006D0920">
        <w:rPr>
          <w:rFonts w:ascii="Arial" w:hAnsi="Arial" w:cs="Arial"/>
          <w:sz w:val="16"/>
          <w:szCs w:val="16"/>
          <w:lang w:val="fr-BE"/>
        </w:rPr>
        <w:t>……..</w:t>
      </w:r>
      <w:r w:rsidRPr="00CD7E3C">
        <w:rPr>
          <w:rFonts w:ascii="Arial" w:hAnsi="Arial" w:cs="Arial"/>
          <w:sz w:val="18"/>
          <w:lang w:val="fr-BE"/>
        </w:rPr>
        <w:t xml:space="preserve"> </w:t>
      </w:r>
      <w:r w:rsidRPr="006D0920">
        <w:rPr>
          <w:rFonts w:ascii="Arial" w:hAnsi="Arial" w:cs="Arial"/>
          <w:i/>
          <w:sz w:val="14"/>
          <w:lang w:val="fr-BE"/>
        </w:rPr>
        <w:t>(</w:t>
      </w:r>
      <w:proofErr w:type="gramStart"/>
      <w:r w:rsidRPr="006D0920">
        <w:rPr>
          <w:rFonts w:ascii="Arial" w:hAnsi="Arial" w:cs="Arial"/>
          <w:i/>
          <w:sz w:val="14"/>
          <w:lang w:val="fr-BE"/>
        </w:rPr>
        <w:t>dénomination</w:t>
      </w:r>
      <w:proofErr w:type="gramEnd"/>
      <w:r w:rsidRPr="006D0920">
        <w:rPr>
          <w:rFonts w:ascii="Arial" w:hAnsi="Arial" w:cs="Arial"/>
          <w:i/>
          <w:sz w:val="14"/>
          <w:lang w:val="fr-BE"/>
        </w:rPr>
        <w:t xml:space="preserve"> de la personne morale)</w:t>
      </w:r>
      <w:r w:rsidRPr="00CD7E3C">
        <w:rPr>
          <w:rFonts w:ascii="Arial" w:hAnsi="Arial" w:cs="Arial"/>
          <w:sz w:val="18"/>
          <w:lang w:val="fr-BE"/>
        </w:rPr>
        <w:t>, aucun n° d’entreprise n’a encore été attribué.</w:t>
      </w:r>
    </w:p>
    <w:p w:rsidR="00A62396" w:rsidRDefault="00A62396" w:rsidP="0054458C">
      <w:pPr>
        <w:pStyle w:val="Notedebasdepage"/>
        <w:rPr>
          <w:rFonts w:ascii="Arial" w:hAnsi="Arial" w:cs="Arial"/>
          <w:sz w:val="18"/>
          <w:lang w:val="fr-BE"/>
        </w:rPr>
      </w:pPr>
    </w:p>
    <w:p w:rsidR="00A62396" w:rsidRPr="00CD7E3C" w:rsidRDefault="00A62396" w:rsidP="0054458C">
      <w:pPr>
        <w:pStyle w:val="Notedebasdepage"/>
        <w:rPr>
          <w:rFonts w:ascii="Arial" w:hAnsi="Arial" w:cs="Arial"/>
          <w:sz w:val="18"/>
          <w:lang w:val="fr-BE"/>
        </w:rPr>
      </w:pPr>
    </w:p>
  </w:footnote>
  <w:footnote w:id="3">
    <w:p w:rsidR="00A62396" w:rsidRDefault="00A62396">
      <w:pPr>
        <w:pStyle w:val="Notedebasdepage"/>
        <w:rPr>
          <w:rFonts w:ascii="Arial" w:hAnsi="Arial"/>
          <w:i/>
        </w:rPr>
      </w:pPr>
      <w:r>
        <w:rPr>
          <w:rFonts w:ascii="Arial" w:hAnsi="Arial"/>
        </w:rPr>
        <w:t>(</w:t>
      </w:r>
      <w:r>
        <w:rPr>
          <w:rStyle w:val="Appelnotedebasdep"/>
          <w:rFonts w:ascii="Arial" w:hAnsi="Arial"/>
          <w:position w:val="-6"/>
          <w:sz w:val="32"/>
          <w:vertAlign w:val="baseline"/>
        </w:rPr>
        <w:footnoteRef/>
      </w:r>
      <w:r>
        <w:rPr>
          <w:rFonts w:ascii="Arial" w:hAnsi="Arial"/>
        </w:rPr>
        <w:t>)</w:t>
      </w:r>
      <w:r>
        <w:rPr>
          <w:rFonts w:ascii="Arial" w:hAnsi="Arial"/>
          <w:i/>
        </w:rPr>
        <w:t xml:space="preserve"> </w:t>
      </w:r>
      <w:proofErr w:type="gramStart"/>
      <w:r>
        <w:rPr>
          <w:rFonts w:ascii="Arial" w:hAnsi="Arial"/>
          <w:i/>
        </w:rPr>
        <w:t>biffer</w:t>
      </w:r>
      <w:proofErr w:type="gramEnd"/>
      <w:r>
        <w:rPr>
          <w:rFonts w:ascii="Arial" w:hAnsi="Arial"/>
          <w:i/>
        </w:rPr>
        <w:t xml:space="preserve"> la mention inutile</w:t>
      </w:r>
    </w:p>
  </w:footnote>
  <w:footnote w:id="4">
    <w:p w:rsidR="00A62396" w:rsidRDefault="00A62396">
      <w:pPr>
        <w:pStyle w:val="Notedebasdepage"/>
        <w:rPr>
          <w:rFonts w:ascii="BenguiatGot Bk BT" w:hAnsi="BenguiatGot Bk BT"/>
          <w:i/>
        </w:rPr>
      </w:pPr>
      <w:r>
        <w:rPr>
          <w:rFonts w:ascii="BenguiatGot Bk BT" w:hAnsi="BenguiatGot Bk BT"/>
        </w:rPr>
        <w:t>(</w:t>
      </w:r>
      <w:r>
        <w:rPr>
          <w:rStyle w:val="Appelnotedebasdep"/>
          <w:rFonts w:ascii="BenguiatGot Bk BT" w:hAnsi="BenguiatGot Bk BT"/>
          <w:position w:val="-6"/>
          <w:sz w:val="32"/>
          <w:vertAlign w:val="baseline"/>
        </w:rPr>
        <w:footnoteRef/>
      </w:r>
      <w:r>
        <w:rPr>
          <w:rFonts w:ascii="BenguiatGot Bk BT" w:hAnsi="BenguiatGot Bk BT"/>
        </w:rPr>
        <w:t>)</w:t>
      </w:r>
      <w:r>
        <w:rPr>
          <w:rFonts w:ascii="BenguiatGot Bk BT" w:hAnsi="BenguiatGot Bk BT"/>
          <w:i/>
        </w:rPr>
        <w:t xml:space="preserve"> </w:t>
      </w:r>
      <w:proofErr w:type="gramStart"/>
      <w:r>
        <w:rPr>
          <w:rFonts w:ascii="BenguiatGot Bk BT" w:hAnsi="BenguiatGot Bk BT"/>
          <w:i/>
        </w:rPr>
        <w:t>biffer</w:t>
      </w:r>
      <w:proofErr w:type="gramEnd"/>
      <w:r>
        <w:rPr>
          <w:rFonts w:ascii="BenguiatGot Bk BT" w:hAnsi="BenguiatGot Bk BT"/>
          <w:i/>
        </w:rPr>
        <w:t xml:space="preserve"> la mention inutile</w:t>
      </w:r>
    </w:p>
  </w:footnote>
  <w:footnote w:id="5">
    <w:p w:rsidR="00A62396" w:rsidRDefault="00A62396">
      <w:pPr>
        <w:pStyle w:val="Notedebasdepage"/>
        <w:rPr>
          <w:rFonts w:ascii="BenguiatGot Bk BT" w:hAnsi="BenguiatGot Bk BT"/>
          <w:i/>
        </w:rPr>
      </w:pPr>
      <w:r>
        <w:rPr>
          <w:rFonts w:ascii="BenguiatGot Bk BT" w:hAnsi="BenguiatGot Bk BT"/>
        </w:rPr>
        <w:t>(</w:t>
      </w:r>
      <w:r>
        <w:rPr>
          <w:rStyle w:val="Appelnotedebasdep"/>
          <w:rFonts w:ascii="BenguiatGot Bk BT" w:hAnsi="BenguiatGot Bk BT"/>
          <w:position w:val="-6"/>
          <w:sz w:val="32"/>
          <w:vertAlign w:val="baseline"/>
        </w:rPr>
        <w:footnoteRef/>
      </w:r>
      <w:r>
        <w:rPr>
          <w:rFonts w:ascii="BenguiatGot Bk BT" w:hAnsi="BenguiatGot Bk BT"/>
        </w:rPr>
        <w:t>)</w:t>
      </w:r>
      <w:r>
        <w:rPr>
          <w:rFonts w:ascii="BenguiatGot Bk BT" w:hAnsi="BenguiatGot Bk BT"/>
          <w:i/>
        </w:rPr>
        <w:t xml:space="preserve"> </w:t>
      </w:r>
      <w:proofErr w:type="gramStart"/>
      <w:r>
        <w:rPr>
          <w:rFonts w:ascii="BenguiatGot Bk BT" w:hAnsi="BenguiatGot Bk BT"/>
          <w:i/>
        </w:rPr>
        <w:t>biffer</w:t>
      </w:r>
      <w:proofErr w:type="gramEnd"/>
      <w:r>
        <w:rPr>
          <w:rFonts w:ascii="BenguiatGot Bk BT" w:hAnsi="BenguiatGot Bk BT"/>
          <w:i/>
        </w:rPr>
        <w:t xml:space="preserve"> la mention inutile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BD10264_"/>
      </v:shape>
    </w:pict>
  </w:numPicBullet>
  <w:abstractNum w:abstractNumId="0">
    <w:nsid w:val="FFFFFFFE"/>
    <w:multiLevelType w:val="singleLevel"/>
    <w:tmpl w:val="FFFFFFFF"/>
    <w:lvl w:ilvl="0">
      <w:numFmt w:val="decimal"/>
      <w:lvlText w:val="*"/>
      <w:lvlJc w:val="left"/>
    </w:lvl>
  </w:abstractNum>
  <w:abstractNum w:abstractNumId="1">
    <w:nsid w:val="166E3B9F"/>
    <w:multiLevelType w:val="singleLevel"/>
    <w:tmpl w:val="040C0015"/>
    <w:lvl w:ilvl="0">
      <w:start w:val="1"/>
      <w:numFmt w:val="upperLetter"/>
      <w:lvlText w:val="%1."/>
      <w:lvlJc w:val="left"/>
      <w:pPr>
        <w:tabs>
          <w:tab w:val="num" w:pos="360"/>
        </w:tabs>
        <w:ind w:left="360" w:hanging="360"/>
      </w:pPr>
    </w:lvl>
  </w:abstractNum>
  <w:abstractNum w:abstractNumId="2">
    <w:nsid w:val="1A15562A"/>
    <w:multiLevelType w:val="singleLevel"/>
    <w:tmpl w:val="040C0015"/>
    <w:lvl w:ilvl="0">
      <w:start w:val="1"/>
      <w:numFmt w:val="upperLetter"/>
      <w:lvlText w:val="%1."/>
      <w:lvlJc w:val="left"/>
      <w:pPr>
        <w:tabs>
          <w:tab w:val="num" w:pos="360"/>
        </w:tabs>
        <w:ind w:left="360" w:hanging="360"/>
      </w:pPr>
      <w:rPr>
        <w:rFonts w:hint="default"/>
      </w:rPr>
    </w:lvl>
  </w:abstractNum>
  <w:abstractNum w:abstractNumId="3">
    <w:nsid w:val="1CBF0A23"/>
    <w:multiLevelType w:val="hybridMultilevel"/>
    <w:tmpl w:val="1D9E8A06"/>
    <w:lvl w:ilvl="0" w:tplc="01602D80">
      <w:numFmt w:val="bullet"/>
      <w:lvlText w:val=""/>
      <w:lvlPicBulletId w:val="0"/>
      <w:lvlJc w:val="left"/>
      <w:pPr>
        <w:ind w:left="720" w:hanging="360"/>
      </w:pPr>
      <w:rPr>
        <w:rFonts w:ascii="Symbol" w:eastAsia="Times New Roman" w:hAnsi="Symbol" w:cs="Times New Roman"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CCA2B4A"/>
    <w:multiLevelType w:val="singleLevel"/>
    <w:tmpl w:val="81C62FEE"/>
    <w:lvl w:ilvl="0">
      <w:start w:val="101"/>
      <w:numFmt w:val="bullet"/>
      <w:lvlText w:val=""/>
      <w:lvlJc w:val="left"/>
      <w:pPr>
        <w:tabs>
          <w:tab w:val="num" w:pos="-207"/>
        </w:tabs>
        <w:ind w:left="-207" w:hanging="360"/>
      </w:pPr>
      <w:rPr>
        <w:rFonts w:ascii="Symbol" w:hAnsi="Symbol" w:hint="default"/>
      </w:rPr>
    </w:lvl>
  </w:abstractNum>
  <w:abstractNum w:abstractNumId="5">
    <w:nsid w:val="23524368"/>
    <w:multiLevelType w:val="singleLevel"/>
    <w:tmpl w:val="040C000F"/>
    <w:lvl w:ilvl="0">
      <w:start w:val="1"/>
      <w:numFmt w:val="decimal"/>
      <w:lvlText w:val="%1."/>
      <w:lvlJc w:val="left"/>
      <w:pPr>
        <w:tabs>
          <w:tab w:val="num" w:pos="360"/>
        </w:tabs>
        <w:ind w:left="360" w:hanging="360"/>
      </w:pPr>
      <w:rPr>
        <w:rFonts w:hint="default"/>
      </w:rPr>
    </w:lvl>
  </w:abstractNum>
  <w:abstractNum w:abstractNumId="6">
    <w:nsid w:val="252F3F0D"/>
    <w:multiLevelType w:val="hybridMultilevel"/>
    <w:tmpl w:val="B336C242"/>
    <w:lvl w:ilvl="0" w:tplc="01602D80">
      <w:numFmt w:val="bullet"/>
      <w:lvlText w:val=""/>
      <w:lvlPicBulletId w:val="0"/>
      <w:lvlJc w:val="left"/>
      <w:pPr>
        <w:ind w:left="1080" w:hanging="360"/>
      </w:pPr>
      <w:rPr>
        <w:rFonts w:ascii="Symbol" w:eastAsia="Times New Roman" w:hAnsi="Symbol" w:cs="Times New Roman" w:hint="default"/>
        <w:color w:val="auto"/>
        <w:sz w:val="22"/>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nsid w:val="2D891652"/>
    <w:multiLevelType w:val="singleLevel"/>
    <w:tmpl w:val="040C000F"/>
    <w:lvl w:ilvl="0">
      <w:start w:val="1"/>
      <w:numFmt w:val="decimal"/>
      <w:lvlText w:val="%1."/>
      <w:lvlJc w:val="left"/>
      <w:pPr>
        <w:tabs>
          <w:tab w:val="num" w:pos="360"/>
        </w:tabs>
        <w:ind w:left="360" w:hanging="360"/>
      </w:pPr>
      <w:rPr>
        <w:rFonts w:hint="default"/>
      </w:rPr>
    </w:lvl>
  </w:abstractNum>
  <w:abstractNum w:abstractNumId="8">
    <w:nsid w:val="2F25693E"/>
    <w:multiLevelType w:val="singleLevel"/>
    <w:tmpl w:val="59F6C90A"/>
    <w:lvl w:ilvl="0">
      <w:start w:val="1"/>
      <w:numFmt w:val="bullet"/>
      <w:lvlText w:val=""/>
      <w:lvlJc w:val="left"/>
      <w:pPr>
        <w:tabs>
          <w:tab w:val="num" w:pos="360"/>
        </w:tabs>
        <w:ind w:left="360" w:hanging="360"/>
      </w:pPr>
      <w:rPr>
        <w:rFonts w:ascii="Symbol" w:hAnsi="Symbol" w:hint="default"/>
      </w:rPr>
    </w:lvl>
  </w:abstractNum>
  <w:abstractNum w:abstractNumId="9">
    <w:nsid w:val="30172B3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327A2C7A"/>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1">
    <w:nsid w:val="334520AA"/>
    <w:multiLevelType w:val="singleLevel"/>
    <w:tmpl w:val="040C0011"/>
    <w:lvl w:ilvl="0">
      <w:start w:val="1"/>
      <w:numFmt w:val="decimal"/>
      <w:lvlText w:val="%1)"/>
      <w:lvlJc w:val="left"/>
      <w:pPr>
        <w:tabs>
          <w:tab w:val="num" w:pos="360"/>
        </w:tabs>
        <w:ind w:left="360" w:hanging="360"/>
      </w:pPr>
      <w:rPr>
        <w:rFonts w:hint="default"/>
      </w:rPr>
    </w:lvl>
  </w:abstractNum>
  <w:abstractNum w:abstractNumId="12">
    <w:nsid w:val="40A426C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nsid w:val="57AE0788"/>
    <w:multiLevelType w:val="singleLevel"/>
    <w:tmpl w:val="E01E9504"/>
    <w:lvl w:ilvl="0">
      <w:start w:val="1"/>
      <w:numFmt w:val="bullet"/>
      <w:lvlText w:val=""/>
      <w:lvlJc w:val="left"/>
      <w:pPr>
        <w:tabs>
          <w:tab w:val="num" w:pos="360"/>
        </w:tabs>
        <w:ind w:left="360" w:hanging="360"/>
      </w:pPr>
      <w:rPr>
        <w:rFonts w:ascii="Symbol" w:hAnsi="Symbol" w:hint="default"/>
      </w:rPr>
    </w:lvl>
  </w:abstractNum>
  <w:abstractNum w:abstractNumId="14">
    <w:nsid w:val="5B017999"/>
    <w:multiLevelType w:val="singleLevel"/>
    <w:tmpl w:val="040C0011"/>
    <w:lvl w:ilvl="0">
      <w:start w:val="1"/>
      <w:numFmt w:val="decimal"/>
      <w:lvlText w:val="%1)"/>
      <w:lvlJc w:val="left"/>
      <w:pPr>
        <w:tabs>
          <w:tab w:val="num" w:pos="360"/>
        </w:tabs>
        <w:ind w:left="360" w:hanging="360"/>
      </w:pPr>
      <w:rPr>
        <w:rFonts w:hint="default"/>
      </w:rPr>
    </w:lvl>
  </w:abstractNum>
  <w:abstractNum w:abstractNumId="15">
    <w:nsid w:val="73FD7998"/>
    <w:multiLevelType w:val="singleLevel"/>
    <w:tmpl w:val="01FEDF80"/>
    <w:lvl w:ilvl="0">
      <w:start w:val="101"/>
      <w:numFmt w:val="bullet"/>
      <w:lvlText w:val=""/>
      <w:lvlJc w:val="left"/>
      <w:pPr>
        <w:tabs>
          <w:tab w:val="num" w:pos="-207"/>
        </w:tabs>
        <w:ind w:left="-207" w:hanging="360"/>
      </w:pPr>
      <w:rPr>
        <w:rFonts w:ascii="Symbol" w:hAnsi="Symbol" w:hint="default"/>
      </w:rPr>
    </w:lvl>
  </w:abstractNum>
  <w:abstractNum w:abstractNumId="16">
    <w:nsid w:val="77AC43F8"/>
    <w:multiLevelType w:val="singleLevel"/>
    <w:tmpl w:val="040C0017"/>
    <w:lvl w:ilvl="0">
      <w:start w:val="1"/>
      <w:numFmt w:val="lowerLetter"/>
      <w:lvlText w:val="%1)"/>
      <w:lvlJc w:val="left"/>
      <w:pPr>
        <w:tabs>
          <w:tab w:val="num" w:pos="360"/>
        </w:tabs>
        <w:ind w:left="360" w:hanging="360"/>
      </w:pPr>
      <w:rPr>
        <w:rFonts w:hint="default"/>
      </w:rPr>
    </w:lvl>
  </w:abstractNum>
  <w:abstractNum w:abstractNumId="17">
    <w:nsid w:val="7A25429E"/>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8">
    <w:nsid w:val="7CCB4B18"/>
    <w:multiLevelType w:val="singleLevel"/>
    <w:tmpl w:val="5644DD06"/>
    <w:lvl w:ilvl="0">
      <w:start w:val="1"/>
      <w:numFmt w:val="bullet"/>
      <w:lvlText w:val=""/>
      <w:lvlJc w:val="left"/>
      <w:pPr>
        <w:tabs>
          <w:tab w:val="num" w:pos="360"/>
        </w:tabs>
        <w:ind w:left="360" w:hanging="360"/>
      </w:pPr>
      <w:rPr>
        <w:rFonts w:ascii="Symbol" w:hAnsi="Symbol" w:hint="default"/>
        <w:sz w:val="28"/>
      </w:rPr>
    </w:lvl>
  </w:abstractNum>
  <w:num w:numId="1">
    <w:abstractNumId w:val="0"/>
    <w:lvlOverride w:ilvl="0">
      <w:lvl w:ilvl="0">
        <w:start w:val="1"/>
        <w:numFmt w:val="bullet"/>
        <w:lvlText w:val=""/>
        <w:legacy w:legacy="1" w:legacySpace="0" w:legacyIndent="283"/>
        <w:lvlJc w:val="left"/>
        <w:pPr>
          <w:ind w:left="850" w:hanging="283"/>
        </w:pPr>
        <w:rPr>
          <w:rFonts w:ascii="Wingdings" w:hAnsi="Wingdings" w:hint="default"/>
        </w:rPr>
      </w:lvl>
    </w:lvlOverride>
  </w:num>
  <w:num w:numId="2">
    <w:abstractNumId w:val="0"/>
    <w:lvlOverride w:ilvl="0">
      <w:lvl w:ilvl="0">
        <w:start w:val="1"/>
        <w:numFmt w:val="bullet"/>
        <w:lvlText w:val=""/>
        <w:legacy w:legacy="1" w:legacySpace="0" w:legacyIndent="283"/>
        <w:lvlJc w:val="left"/>
        <w:pPr>
          <w:ind w:left="566" w:hanging="283"/>
        </w:pPr>
        <w:rPr>
          <w:rFonts w:ascii="Wingdings" w:hAnsi="Wingdings" w:hint="default"/>
          <w:sz w:val="26"/>
        </w:rPr>
      </w:lvl>
    </w:lvlOverride>
  </w:num>
  <w:num w:numId="3">
    <w:abstractNumId w:val="5"/>
  </w:num>
  <w:num w:numId="4">
    <w:abstractNumId w:val="9"/>
  </w:num>
  <w:num w:numId="5">
    <w:abstractNumId w:val="7"/>
  </w:num>
  <w:num w:numId="6">
    <w:abstractNumId w:val="1"/>
  </w:num>
  <w:num w:numId="7">
    <w:abstractNumId w:val="16"/>
  </w:num>
  <w:num w:numId="8">
    <w:abstractNumId w:val="10"/>
  </w:num>
  <w:num w:numId="9">
    <w:abstractNumId w:val="17"/>
  </w:num>
  <w:num w:numId="10">
    <w:abstractNumId w:val="8"/>
  </w:num>
  <w:num w:numId="11">
    <w:abstractNumId w:val="14"/>
  </w:num>
  <w:num w:numId="12">
    <w:abstractNumId w:val="11"/>
  </w:num>
  <w:num w:numId="13">
    <w:abstractNumId w:val="15"/>
  </w:num>
  <w:num w:numId="14">
    <w:abstractNumId w:val="4"/>
  </w:num>
  <w:num w:numId="15">
    <w:abstractNumId w:val="12"/>
  </w:num>
  <w:num w:numId="16">
    <w:abstractNumId w:val="13"/>
  </w:num>
  <w:num w:numId="17">
    <w:abstractNumId w:val="18"/>
  </w:num>
  <w:num w:numId="18">
    <w:abstractNumId w:val="2"/>
  </w:num>
  <w:num w:numId="19">
    <w:abstractNumId w:val="6"/>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9"/>
  <w:hyphenationZone w:val="425"/>
  <w:evenAndOddHeaders/>
  <w:drawingGridHorizontalSpacing w:val="100"/>
  <w:displayHorizontalDrawingGridEvery w:val="0"/>
  <w:displayVerticalDrawingGridEvery w:val="0"/>
  <w:noPunctuationKerning/>
  <w:characterSpacingControl w:val="doNotCompress"/>
  <w:hdrShapeDefaults>
    <o:shapedefaults v:ext="edit" spidmax="7170"/>
  </w:hdrShapeDefaults>
  <w:footnotePr>
    <w:numFmt w:val="chicago"/>
    <w:numRestart w:val="eachPage"/>
    <w:footnote w:id="-1"/>
    <w:footnote w:id="0"/>
  </w:footnotePr>
  <w:endnotePr>
    <w:endnote w:id="-1"/>
    <w:endnote w:id="0"/>
  </w:endnotePr>
  <w:compat/>
  <w:rsids>
    <w:rsidRoot w:val="002D3F73"/>
    <w:rsid w:val="00000C43"/>
    <w:rsid w:val="00067120"/>
    <w:rsid w:val="00070664"/>
    <w:rsid w:val="000D7203"/>
    <w:rsid w:val="000F2256"/>
    <w:rsid w:val="000F30EA"/>
    <w:rsid w:val="00112DE6"/>
    <w:rsid w:val="00141689"/>
    <w:rsid w:val="00183C13"/>
    <w:rsid w:val="00193DD3"/>
    <w:rsid w:val="0019717A"/>
    <w:rsid w:val="00197F38"/>
    <w:rsid w:val="001A76B5"/>
    <w:rsid w:val="001C6CF8"/>
    <w:rsid w:val="001E70E1"/>
    <w:rsid w:val="00254C01"/>
    <w:rsid w:val="002828E3"/>
    <w:rsid w:val="00286747"/>
    <w:rsid w:val="002A29A9"/>
    <w:rsid w:val="002D3F73"/>
    <w:rsid w:val="003025C2"/>
    <w:rsid w:val="00307F93"/>
    <w:rsid w:val="00322C2F"/>
    <w:rsid w:val="00360F2E"/>
    <w:rsid w:val="0037358A"/>
    <w:rsid w:val="0039085A"/>
    <w:rsid w:val="003C0EE3"/>
    <w:rsid w:val="003D5A9A"/>
    <w:rsid w:val="003E19E0"/>
    <w:rsid w:val="003F1FE9"/>
    <w:rsid w:val="004227CF"/>
    <w:rsid w:val="004333DF"/>
    <w:rsid w:val="00446852"/>
    <w:rsid w:val="00450A2F"/>
    <w:rsid w:val="00496100"/>
    <w:rsid w:val="004A4183"/>
    <w:rsid w:val="004A6B81"/>
    <w:rsid w:val="004F3DCB"/>
    <w:rsid w:val="00514097"/>
    <w:rsid w:val="005148BC"/>
    <w:rsid w:val="00543F8A"/>
    <w:rsid w:val="0054458C"/>
    <w:rsid w:val="00565488"/>
    <w:rsid w:val="005B1F89"/>
    <w:rsid w:val="005C557E"/>
    <w:rsid w:val="005D3BD8"/>
    <w:rsid w:val="00632EED"/>
    <w:rsid w:val="00653451"/>
    <w:rsid w:val="006846CB"/>
    <w:rsid w:val="00692B87"/>
    <w:rsid w:val="00694E77"/>
    <w:rsid w:val="006C2E53"/>
    <w:rsid w:val="006C7770"/>
    <w:rsid w:val="006D0920"/>
    <w:rsid w:val="006D0EAB"/>
    <w:rsid w:val="006E69B8"/>
    <w:rsid w:val="00701906"/>
    <w:rsid w:val="00725B91"/>
    <w:rsid w:val="007360D5"/>
    <w:rsid w:val="0077675B"/>
    <w:rsid w:val="00791D42"/>
    <w:rsid w:val="007A2E02"/>
    <w:rsid w:val="007C3A23"/>
    <w:rsid w:val="007F11DC"/>
    <w:rsid w:val="007F2E6C"/>
    <w:rsid w:val="00804776"/>
    <w:rsid w:val="00816EFF"/>
    <w:rsid w:val="00845975"/>
    <w:rsid w:val="0085267E"/>
    <w:rsid w:val="008563AD"/>
    <w:rsid w:val="00876E55"/>
    <w:rsid w:val="00876F51"/>
    <w:rsid w:val="00882286"/>
    <w:rsid w:val="008F0EF0"/>
    <w:rsid w:val="0093644A"/>
    <w:rsid w:val="00960853"/>
    <w:rsid w:val="009713F1"/>
    <w:rsid w:val="009A5F58"/>
    <w:rsid w:val="00A05244"/>
    <w:rsid w:val="00A17D26"/>
    <w:rsid w:val="00A442E4"/>
    <w:rsid w:val="00A62396"/>
    <w:rsid w:val="00A91ECE"/>
    <w:rsid w:val="00AA4646"/>
    <w:rsid w:val="00AD2A41"/>
    <w:rsid w:val="00AD69D5"/>
    <w:rsid w:val="00AE3C64"/>
    <w:rsid w:val="00AE51A5"/>
    <w:rsid w:val="00B00708"/>
    <w:rsid w:val="00B137D0"/>
    <w:rsid w:val="00B33618"/>
    <w:rsid w:val="00B546A8"/>
    <w:rsid w:val="00B60ED8"/>
    <w:rsid w:val="00BC0EDD"/>
    <w:rsid w:val="00C13235"/>
    <w:rsid w:val="00C61D1D"/>
    <w:rsid w:val="00C86D81"/>
    <w:rsid w:val="00C92939"/>
    <w:rsid w:val="00CC24B1"/>
    <w:rsid w:val="00CC5A13"/>
    <w:rsid w:val="00CD3DD7"/>
    <w:rsid w:val="00CD7E3C"/>
    <w:rsid w:val="00D01F69"/>
    <w:rsid w:val="00D6233D"/>
    <w:rsid w:val="00D76C25"/>
    <w:rsid w:val="00DA710B"/>
    <w:rsid w:val="00DB3A78"/>
    <w:rsid w:val="00DD4643"/>
    <w:rsid w:val="00EF2517"/>
    <w:rsid w:val="00F346BC"/>
    <w:rsid w:val="00F6544D"/>
    <w:rsid w:val="00FA20FE"/>
    <w:rsid w:val="00FB2EC3"/>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44D"/>
    <w:rPr>
      <w:lang w:val="fr-FR" w:eastAsia="de-DE"/>
    </w:rPr>
  </w:style>
  <w:style w:type="paragraph" w:styleId="Titre1">
    <w:name w:val="heading 1"/>
    <w:basedOn w:val="Normal"/>
    <w:next w:val="Normal"/>
    <w:qFormat/>
    <w:rsid w:val="00F6544D"/>
    <w:pPr>
      <w:keepNext/>
      <w:spacing w:before="120"/>
      <w:ind w:hanging="284"/>
      <w:jc w:val="both"/>
      <w:outlineLvl w:val="0"/>
    </w:pPr>
    <w:rPr>
      <w:rFonts w:ascii="QuillScript" w:hAnsi="QuillScript"/>
      <w:b/>
      <w:caps/>
      <w:sz w:val="30"/>
      <w:u w:val="single"/>
    </w:rPr>
  </w:style>
  <w:style w:type="paragraph" w:styleId="Titre2">
    <w:name w:val="heading 2"/>
    <w:basedOn w:val="Normal"/>
    <w:next w:val="Normal"/>
    <w:qFormat/>
    <w:rsid w:val="00F6544D"/>
    <w:pPr>
      <w:keepNext/>
      <w:spacing w:before="120"/>
      <w:ind w:left="851"/>
      <w:jc w:val="both"/>
      <w:outlineLvl w:val="1"/>
    </w:pPr>
    <w:rPr>
      <w:rFonts w:ascii="BenguiatGot Bk BT" w:hAnsi="BenguiatGot Bk BT"/>
      <w:sz w:val="24"/>
    </w:rPr>
  </w:style>
  <w:style w:type="paragraph" w:styleId="Titre3">
    <w:name w:val="heading 3"/>
    <w:basedOn w:val="Normal"/>
    <w:next w:val="Normal"/>
    <w:qFormat/>
    <w:rsid w:val="00F6544D"/>
    <w:pPr>
      <w:keepNext/>
      <w:jc w:val="center"/>
      <w:outlineLvl w:val="2"/>
    </w:pPr>
    <w:rPr>
      <w:rFonts w:ascii="BenguiatGot Bk BT" w:hAnsi="BenguiatGot Bk BT"/>
      <w:b/>
      <w:sz w:val="24"/>
    </w:rPr>
  </w:style>
  <w:style w:type="paragraph" w:styleId="Titre4">
    <w:name w:val="heading 4"/>
    <w:basedOn w:val="Normal"/>
    <w:next w:val="Normal"/>
    <w:qFormat/>
    <w:rsid w:val="00F6544D"/>
    <w:pPr>
      <w:keepNext/>
      <w:ind w:left="-567"/>
      <w:jc w:val="both"/>
      <w:outlineLvl w:val="3"/>
    </w:pPr>
    <w:rPr>
      <w:rFonts w:ascii="QuillScript" w:hAnsi="QuillScript"/>
      <w:b/>
      <w:caps/>
      <w:sz w:val="30"/>
      <w:u w:val="single"/>
    </w:rPr>
  </w:style>
  <w:style w:type="paragraph" w:styleId="Titre5">
    <w:name w:val="heading 5"/>
    <w:basedOn w:val="Normal"/>
    <w:next w:val="Normal"/>
    <w:qFormat/>
    <w:rsid w:val="00F6544D"/>
    <w:pPr>
      <w:keepNext/>
      <w:outlineLvl w:val="4"/>
    </w:pPr>
    <w:rPr>
      <w:rFonts w:ascii="BenguiatGot Bk BT" w:hAnsi="BenguiatGot Bk BT"/>
      <w:b/>
      <w:sz w:val="24"/>
    </w:rPr>
  </w:style>
  <w:style w:type="paragraph" w:styleId="Titre6">
    <w:name w:val="heading 6"/>
    <w:basedOn w:val="Normal"/>
    <w:next w:val="Normal"/>
    <w:qFormat/>
    <w:rsid w:val="00F6544D"/>
    <w:pPr>
      <w:keepNext/>
      <w:jc w:val="both"/>
      <w:outlineLvl w:val="5"/>
    </w:pPr>
    <w:rPr>
      <w:rFonts w:ascii="BenguiatGot Bk BT" w:hAnsi="BenguiatGot Bk BT"/>
      <w:b/>
      <w:i/>
      <w:sz w:val="24"/>
    </w:rPr>
  </w:style>
  <w:style w:type="paragraph" w:styleId="Titre7">
    <w:name w:val="heading 7"/>
    <w:basedOn w:val="Normal"/>
    <w:next w:val="Normal"/>
    <w:qFormat/>
    <w:rsid w:val="00F6544D"/>
    <w:pPr>
      <w:keepNext/>
      <w:ind w:left="-567"/>
      <w:jc w:val="both"/>
      <w:outlineLvl w:val="6"/>
    </w:pPr>
    <w:rPr>
      <w:rFonts w:ascii="QuillScript" w:hAnsi="QuillScript"/>
      <w:b/>
      <w:caps/>
      <w:color w:val="FF0000"/>
      <w:sz w:val="30"/>
      <w:u w:val="single"/>
    </w:rPr>
  </w:style>
  <w:style w:type="paragraph" w:styleId="Titre8">
    <w:name w:val="heading 8"/>
    <w:basedOn w:val="Normal"/>
    <w:next w:val="Normal"/>
    <w:qFormat/>
    <w:rsid w:val="00F6544D"/>
    <w:pPr>
      <w:keepNext/>
      <w:ind w:left="284"/>
      <w:jc w:val="both"/>
      <w:outlineLvl w:val="7"/>
    </w:pPr>
    <w:rPr>
      <w:rFonts w:ascii="Arial Narrow" w:hAnsi="Arial Narrow"/>
      <w:i/>
      <w:u w:val="dotte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F6544D"/>
    <w:pPr>
      <w:tabs>
        <w:tab w:val="center" w:pos="4536"/>
        <w:tab w:val="right" w:pos="9072"/>
      </w:tabs>
    </w:pPr>
  </w:style>
  <w:style w:type="character" w:styleId="Numrodepage">
    <w:name w:val="page number"/>
    <w:basedOn w:val="Policepardfaut"/>
    <w:semiHidden/>
    <w:rsid w:val="00F6544D"/>
  </w:style>
  <w:style w:type="paragraph" w:styleId="Notedebasdepage">
    <w:name w:val="footnote text"/>
    <w:basedOn w:val="Normal"/>
    <w:semiHidden/>
    <w:rsid w:val="00F6544D"/>
  </w:style>
  <w:style w:type="character" w:styleId="Appelnotedebasdep">
    <w:name w:val="footnote reference"/>
    <w:basedOn w:val="Policepardfaut"/>
    <w:semiHidden/>
    <w:rsid w:val="00F6544D"/>
    <w:rPr>
      <w:vertAlign w:val="superscript"/>
    </w:rPr>
  </w:style>
  <w:style w:type="paragraph" w:styleId="Pieddepage">
    <w:name w:val="footer"/>
    <w:basedOn w:val="Normal"/>
    <w:link w:val="PieddepageCar"/>
    <w:uiPriority w:val="99"/>
    <w:rsid w:val="00F6544D"/>
    <w:pPr>
      <w:tabs>
        <w:tab w:val="center" w:pos="4536"/>
        <w:tab w:val="right" w:pos="9072"/>
      </w:tabs>
    </w:pPr>
  </w:style>
  <w:style w:type="paragraph" w:styleId="Explorateurdedocuments">
    <w:name w:val="Document Map"/>
    <w:basedOn w:val="Normal"/>
    <w:semiHidden/>
    <w:rsid w:val="00F6544D"/>
    <w:pPr>
      <w:shd w:val="clear" w:color="auto" w:fill="000080"/>
    </w:pPr>
    <w:rPr>
      <w:rFonts w:ascii="Tahoma" w:hAnsi="Tahoma"/>
    </w:rPr>
  </w:style>
  <w:style w:type="paragraph" w:styleId="Retraitcorpsdetexte">
    <w:name w:val="Body Text Indent"/>
    <w:basedOn w:val="Normal"/>
    <w:link w:val="RetraitcorpsdetexteCar"/>
    <w:semiHidden/>
    <w:rsid w:val="00F6544D"/>
    <w:pPr>
      <w:spacing w:before="120"/>
      <w:ind w:left="284"/>
      <w:jc w:val="both"/>
    </w:pPr>
    <w:rPr>
      <w:rFonts w:ascii="BenguiatGot Bk BT" w:hAnsi="BenguiatGot Bk BT"/>
      <w:sz w:val="24"/>
    </w:rPr>
  </w:style>
  <w:style w:type="paragraph" w:styleId="Retraitcorpsdetexte2">
    <w:name w:val="Body Text Indent 2"/>
    <w:basedOn w:val="Normal"/>
    <w:semiHidden/>
    <w:rsid w:val="00F6544D"/>
    <w:pPr>
      <w:spacing w:before="120"/>
      <w:ind w:left="567"/>
      <w:jc w:val="both"/>
    </w:pPr>
    <w:rPr>
      <w:rFonts w:ascii="BenguiatGot Bk BT" w:hAnsi="BenguiatGot Bk BT"/>
      <w:sz w:val="24"/>
    </w:rPr>
  </w:style>
  <w:style w:type="paragraph" w:styleId="Corpsdetexte">
    <w:name w:val="Body Text"/>
    <w:basedOn w:val="Normal"/>
    <w:link w:val="CorpsdetexteCar"/>
    <w:semiHidden/>
    <w:rsid w:val="00F6544D"/>
    <w:pPr>
      <w:spacing w:before="120"/>
      <w:jc w:val="both"/>
    </w:pPr>
    <w:rPr>
      <w:rFonts w:ascii="BenguiatGot Bk BT" w:hAnsi="BenguiatGot Bk BT"/>
      <w:sz w:val="24"/>
    </w:rPr>
  </w:style>
  <w:style w:type="paragraph" w:styleId="Retraitcorpsdetexte3">
    <w:name w:val="Body Text Indent 3"/>
    <w:basedOn w:val="Normal"/>
    <w:semiHidden/>
    <w:rsid w:val="00F6544D"/>
    <w:pPr>
      <w:spacing w:before="120"/>
      <w:ind w:left="426"/>
      <w:jc w:val="both"/>
    </w:pPr>
    <w:rPr>
      <w:rFonts w:ascii="BenguiatGot Bk BT" w:hAnsi="BenguiatGot Bk BT"/>
      <w:sz w:val="24"/>
    </w:rPr>
  </w:style>
  <w:style w:type="paragraph" w:styleId="Titre">
    <w:name w:val="Title"/>
    <w:basedOn w:val="Normal"/>
    <w:qFormat/>
    <w:rsid w:val="00F6544D"/>
    <w:pPr>
      <w:keepLines/>
      <w:pBdr>
        <w:top w:val="single" w:sz="18" w:space="3" w:color="000000" w:shadow="1"/>
        <w:left w:val="single" w:sz="18" w:space="3" w:color="000000" w:shadow="1"/>
        <w:bottom w:val="single" w:sz="18" w:space="3" w:color="000000" w:shadow="1"/>
        <w:right w:val="single" w:sz="18" w:space="3" w:color="000000" w:shadow="1"/>
      </w:pBdr>
      <w:shd w:val="pct25" w:color="auto" w:fill="auto"/>
      <w:ind w:left="1134" w:right="1134"/>
      <w:jc w:val="center"/>
      <w:outlineLvl w:val="0"/>
    </w:pPr>
    <w:rPr>
      <w:rFonts w:ascii="BenguiatGot Bk BT" w:hAnsi="BenguiatGot Bk BT"/>
      <w:b/>
      <w:spacing w:val="120"/>
      <w:sz w:val="40"/>
    </w:rPr>
  </w:style>
  <w:style w:type="paragraph" w:styleId="Corpsdetexte2">
    <w:name w:val="Body Text 2"/>
    <w:basedOn w:val="Normal"/>
    <w:semiHidden/>
    <w:rsid w:val="00F6544D"/>
    <w:pPr>
      <w:spacing w:before="120"/>
      <w:jc w:val="both"/>
    </w:pPr>
    <w:rPr>
      <w:rFonts w:ascii="Arial" w:hAnsi="Arial"/>
      <w:color w:val="FF0000"/>
      <w:sz w:val="24"/>
    </w:rPr>
  </w:style>
  <w:style w:type="paragraph" w:styleId="Corpsdetexte3">
    <w:name w:val="Body Text 3"/>
    <w:basedOn w:val="Normal"/>
    <w:semiHidden/>
    <w:rsid w:val="00F6544D"/>
    <w:pPr>
      <w:jc w:val="both"/>
    </w:pPr>
  </w:style>
  <w:style w:type="paragraph" w:styleId="Sous-titre">
    <w:name w:val="Subtitle"/>
    <w:basedOn w:val="Normal"/>
    <w:qFormat/>
    <w:rsid w:val="00F6544D"/>
    <w:pPr>
      <w:jc w:val="both"/>
    </w:pPr>
    <w:rPr>
      <w:b/>
    </w:rPr>
  </w:style>
  <w:style w:type="character" w:styleId="Marquedecommentaire">
    <w:name w:val="annotation reference"/>
    <w:basedOn w:val="Policepardfaut"/>
    <w:semiHidden/>
    <w:rsid w:val="00F6544D"/>
    <w:rPr>
      <w:sz w:val="16"/>
    </w:rPr>
  </w:style>
  <w:style w:type="paragraph" w:styleId="Commentaire">
    <w:name w:val="annotation text"/>
    <w:basedOn w:val="Normal"/>
    <w:semiHidden/>
    <w:rsid w:val="00F6544D"/>
  </w:style>
  <w:style w:type="character" w:customStyle="1" w:styleId="PieddepageCar">
    <w:name w:val="Pied de page Car"/>
    <w:basedOn w:val="Policepardfaut"/>
    <w:link w:val="Pieddepage"/>
    <w:uiPriority w:val="99"/>
    <w:rsid w:val="00BC0EDD"/>
    <w:rPr>
      <w:lang w:val="fr-FR" w:eastAsia="de-DE"/>
    </w:rPr>
  </w:style>
  <w:style w:type="paragraph" w:styleId="Textedebulles">
    <w:name w:val="Balloon Text"/>
    <w:basedOn w:val="Normal"/>
    <w:link w:val="TextedebullesCar"/>
    <w:uiPriority w:val="99"/>
    <w:semiHidden/>
    <w:unhideWhenUsed/>
    <w:rsid w:val="00BC0EDD"/>
    <w:rPr>
      <w:rFonts w:ascii="Tahoma" w:hAnsi="Tahoma" w:cs="Tahoma"/>
      <w:sz w:val="16"/>
      <w:szCs w:val="16"/>
    </w:rPr>
  </w:style>
  <w:style w:type="character" w:customStyle="1" w:styleId="TextedebullesCar">
    <w:name w:val="Texte de bulles Car"/>
    <w:basedOn w:val="Policepardfaut"/>
    <w:link w:val="Textedebulles"/>
    <w:uiPriority w:val="99"/>
    <w:semiHidden/>
    <w:rsid w:val="00BC0EDD"/>
    <w:rPr>
      <w:rFonts w:ascii="Tahoma" w:hAnsi="Tahoma" w:cs="Tahoma"/>
      <w:sz w:val="16"/>
      <w:szCs w:val="16"/>
      <w:lang w:val="fr-FR" w:eastAsia="de-DE"/>
    </w:rPr>
  </w:style>
  <w:style w:type="character" w:customStyle="1" w:styleId="CorpsdetexteCar">
    <w:name w:val="Corps de texte Car"/>
    <w:basedOn w:val="Policepardfaut"/>
    <w:link w:val="Corpsdetexte"/>
    <w:semiHidden/>
    <w:rsid w:val="0039085A"/>
    <w:rPr>
      <w:rFonts w:ascii="BenguiatGot Bk BT" w:hAnsi="BenguiatGot Bk BT"/>
      <w:sz w:val="24"/>
      <w:lang w:val="fr-FR" w:eastAsia="de-DE"/>
    </w:rPr>
  </w:style>
  <w:style w:type="paragraph" w:styleId="Sansinterligne">
    <w:name w:val="No Spacing"/>
    <w:link w:val="SansinterligneCar"/>
    <w:uiPriority w:val="1"/>
    <w:qFormat/>
    <w:rsid w:val="000F2256"/>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0F2256"/>
    <w:rPr>
      <w:rFonts w:ascii="Calibri" w:hAnsi="Calibri"/>
      <w:sz w:val="22"/>
      <w:szCs w:val="22"/>
      <w:lang w:val="fr-FR" w:eastAsia="en-US" w:bidi="ar-SA"/>
    </w:rPr>
  </w:style>
  <w:style w:type="character" w:customStyle="1" w:styleId="RetraitcorpsdetexteCar">
    <w:name w:val="Retrait corps de texte Car"/>
    <w:basedOn w:val="Policepardfaut"/>
    <w:link w:val="Retraitcorpsdetexte"/>
    <w:semiHidden/>
    <w:rsid w:val="00653451"/>
    <w:rPr>
      <w:rFonts w:ascii="BenguiatGot Bk BT" w:hAnsi="BenguiatGot Bk BT"/>
      <w:sz w:val="24"/>
      <w:lang w:val="fr-FR" w:eastAsia="de-DE"/>
    </w:rPr>
  </w:style>
  <w:style w:type="table" w:styleId="Grilledutableau">
    <w:name w:val="Table Grid"/>
    <w:basedOn w:val="TableauNormal"/>
    <w:uiPriority w:val="59"/>
    <w:rsid w:val="00B137D0"/>
    <w:rPr>
      <w:rFonts w:asciiTheme="minorHAnsi" w:eastAsiaTheme="minorHAnsi" w:hAnsiTheme="minorHAnsi" w:cstheme="minorBid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137D0"/>
    <w:pPr>
      <w:spacing w:after="200" w:line="276" w:lineRule="auto"/>
      <w:ind w:left="720"/>
      <w:contextualSpacing/>
    </w:pPr>
    <w:rPr>
      <w:rFonts w:asciiTheme="minorHAnsi" w:eastAsiaTheme="minorHAnsi" w:hAnsiTheme="minorHAnsi" w:cstheme="minorBidi"/>
      <w:sz w:val="22"/>
      <w:szCs w:val="22"/>
      <w:lang w:val="de-DE" w:eastAsia="en-US"/>
    </w:rPr>
  </w:style>
  <w:style w:type="character" w:styleId="Lienhypertexte">
    <w:name w:val="Hyperlink"/>
    <w:basedOn w:val="Policepardfaut"/>
    <w:uiPriority w:val="99"/>
    <w:unhideWhenUsed/>
    <w:rsid w:val="00B137D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w.wallonie.be/dgo4/site_logement/index.php/contacts"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dgo4.spw.wallonie.be/dgatlp/dgatlp/default.asp" TargetMode="External"/><Relationship Id="rId12" Type="http://schemas.openxmlformats.org/officeDocument/2006/relationships/image" Target="media/image5.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gement.wallonie.b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infobail@spw.wallonie.b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6536</Words>
  <Characters>35950</Characters>
  <Application>Microsoft Office Word</Application>
  <DocSecurity>0</DocSecurity>
  <Lines>299</Lines>
  <Paragraphs>84</Paragraphs>
  <ScaleCrop>false</ScaleCrop>
  <HeadingPairs>
    <vt:vector size="2" baseType="variant">
      <vt:variant>
        <vt:lpstr>Titre</vt:lpstr>
      </vt:variant>
      <vt:variant>
        <vt:i4>1</vt:i4>
      </vt:variant>
    </vt:vector>
  </HeadingPairs>
  <TitlesOfParts>
    <vt:vector size="1" baseType="lpstr">
      <vt:lpstr>MODELE DE BAIL</vt:lpstr>
    </vt:vector>
  </TitlesOfParts>
  <Company>M.R.W.</Company>
  <LinksUpToDate>false</LinksUpToDate>
  <CharactersWithSpaces>42402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BAIL</dc:title>
  <dc:creator>NEUVILLE Pierre</dc:creator>
  <cp:lastModifiedBy>102914</cp:lastModifiedBy>
  <cp:revision>2</cp:revision>
  <cp:lastPrinted>2016-02-08T12:22:00Z</cp:lastPrinted>
  <dcterms:created xsi:type="dcterms:W3CDTF">2017-04-28T06:23:00Z</dcterms:created>
  <dcterms:modified xsi:type="dcterms:W3CDTF">2017-04-28T06:23:00Z</dcterms:modified>
</cp:coreProperties>
</file>